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97" w:rsidRDefault="00456D97">
      <w:pPr>
        <w:tabs>
          <w:tab w:val="left" w:pos="426"/>
        </w:tabs>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spacing w:line="560" w:lineRule="exact"/>
        <w:jc w:val="center"/>
        <w:rPr>
          <w:rFonts w:ascii="仿宋_GB2312"/>
          <w:sz w:val="30"/>
          <w:szCs w:val="30"/>
        </w:rPr>
      </w:pPr>
    </w:p>
    <w:p w:rsidR="00456D97" w:rsidRDefault="00456D97">
      <w:pPr>
        <w:tabs>
          <w:tab w:val="left" w:pos="142"/>
          <w:tab w:val="left" w:pos="284"/>
          <w:tab w:val="left" w:pos="7088"/>
          <w:tab w:val="left" w:pos="8080"/>
          <w:tab w:val="left" w:pos="8222"/>
        </w:tabs>
        <w:spacing w:line="580" w:lineRule="exact"/>
        <w:jc w:val="center"/>
        <w:rPr>
          <w:rFonts w:ascii="方正仿宋简体" w:eastAsia="方正仿宋简体"/>
          <w:szCs w:val="32"/>
        </w:rPr>
      </w:pPr>
      <w:r>
        <w:rPr>
          <w:rFonts w:ascii="方正仿宋简体" w:eastAsia="方正仿宋简体" w:hint="eastAsia"/>
          <w:szCs w:val="32"/>
        </w:rPr>
        <w:t>川文联〔</w:t>
      </w:r>
      <w:r>
        <w:rPr>
          <w:rFonts w:ascii="方正仿宋简体" w:eastAsia="方正仿宋简体"/>
          <w:szCs w:val="32"/>
        </w:rPr>
        <w:t>2019</w:t>
      </w:r>
      <w:r>
        <w:rPr>
          <w:rFonts w:ascii="方正仿宋简体" w:eastAsia="方正仿宋简体" w:hint="eastAsia"/>
          <w:szCs w:val="32"/>
        </w:rPr>
        <w:t>〕</w:t>
      </w:r>
      <w:r>
        <w:rPr>
          <w:rFonts w:ascii="方正仿宋简体" w:eastAsia="方正仿宋简体"/>
          <w:szCs w:val="32"/>
        </w:rPr>
        <w:t>60</w:t>
      </w:r>
      <w:r>
        <w:rPr>
          <w:rFonts w:ascii="方正仿宋简体" w:eastAsia="方正仿宋简体" w:hint="eastAsia"/>
          <w:szCs w:val="32"/>
        </w:rPr>
        <w:t>号</w:t>
      </w:r>
    </w:p>
    <w:p w:rsidR="00456D97" w:rsidRDefault="00456D97">
      <w:pPr>
        <w:spacing w:line="580" w:lineRule="exact"/>
        <w:jc w:val="center"/>
        <w:rPr>
          <w:rFonts w:ascii="仿宋_GB2312"/>
          <w:sz w:val="30"/>
          <w:szCs w:val="30"/>
        </w:rPr>
      </w:pPr>
    </w:p>
    <w:p w:rsidR="00456D97" w:rsidRDefault="00456D97">
      <w:pPr>
        <w:spacing w:line="580" w:lineRule="exact"/>
        <w:jc w:val="center"/>
        <w:rPr>
          <w:rFonts w:ascii="仿宋_GB2312"/>
          <w:sz w:val="30"/>
          <w:szCs w:val="30"/>
        </w:rPr>
      </w:pPr>
    </w:p>
    <w:p w:rsidR="00456D97" w:rsidRDefault="00456D97">
      <w:pPr>
        <w:autoSpaceDE w:val="0"/>
        <w:autoSpaceDN w:val="0"/>
        <w:adjustRightInd w:val="0"/>
        <w:spacing w:line="700" w:lineRule="exact"/>
        <w:jc w:val="center"/>
        <w:rPr>
          <w:rFonts w:ascii="方正小标宋简体" w:eastAsia="方正小标宋简体" w:hAnsi="方正大标宋_GBK" w:cs="方正大标宋_GBK"/>
          <w:kern w:val="0"/>
          <w:sz w:val="44"/>
          <w:szCs w:val="44"/>
        </w:rPr>
      </w:pPr>
      <w:r>
        <w:rPr>
          <w:rFonts w:ascii="方正小标宋简体" w:eastAsia="方正小标宋简体" w:hAnsi="方正大标宋_GBK" w:cs="方正大标宋_GBK" w:hint="eastAsia"/>
          <w:kern w:val="0"/>
          <w:sz w:val="44"/>
          <w:szCs w:val="44"/>
        </w:rPr>
        <w:t>四川省文学艺术界联合会</w:t>
      </w:r>
    </w:p>
    <w:p w:rsidR="00456D97" w:rsidRDefault="00456D97">
      <w:pPr>
        <w:autoSpaceDE w:val="0"/>
        <w:autoSpaceDN w:val="0"/>
        <w:adjustRightInd w:val="0"/>
        <w:spacing w:line="700" w:lineRule="exact"/>
        <w:jc w:val="center"/>
        <w:rPr>
          <w:rFonts w:ascii="方正小标宋简体" w:eastAsia="方正小标宋简体" w:hAnsi="方正大标宋_GBK" w:cs="方正大标宋_GBK"/>
          <w:kern w:val="0"/>
          <w:sz w:val="44"/>
          <w:szCs w:val="44"/>
        </w:rPr>
      </w:pPr>
      <w:r>
        <w:rPr>
          <w:rFonts w:ascii="方正小标宋简体" w:eastAsia="方正小标宋简体" w:hAnsi="方正大标宋_GBK" w:cs="方正大标宋_GBK" w:hint="eastAsia"/>
          <w:kern w:val="0"/>
          <w:sz w:val="44"/>
          <w:szCs w:val="44"/>
        </w:rPr>
        <w:t>关于开展第九届四川省巴蜀文艺奖</w:t>
      </w:r>
    </w:p>
    <w:p w:rsidR="00456D97" w:rsidRDefault="00456D97">
      <w:pPr>
        <w:autoSpaceDE w:val="0"/>
        <w:autoSpaceDN w:val="0"/>
        <w:adjustRightInd w:val="0"/>
        <w:spacing w:line="700" w:lineRule="exact"/>
        <w:jc w:val="center"/>
        <w:rPr>
          <w:rFonts w:ascii="方正小标宋简体" w:eastAsia="方正小标宋简体" w:hAnsi="方正大标宋_GBK" w:cs="方正大标宋_GBK"/>
          <w:kern w:val="0"/>
          <w:sz w:val="44"/>
          <w:szCs w:val="44"/>
        </w:rPr>
      </w:pPr>
      <w:r>
        <w:rPr>
          <w:rFonts w:ascii="方正小标宋简体" w:eastAsia="方正小标宋简体" w:hAnsi="方正大标宋_GBK" w:cs="方正大标宋_GBK" w:hint="eastAsia"/>
          <w:kern w:val="0"/>
          <w:sz w:val="44"/>
          <w:szCs w:val="44"/>
        </w:rPr>
        <w:t>评奖工作的通知</w:t>
      </w:r>
    </w:p>
    <w:p w:rsidR="00456D97" w:rsidRDefault="00456D97">
      <w:pPr>
        <w:jc w:val="center"/>
        <w:rPr>
          <w:szCs w:val="32"/>
        </w:rPr>
      </w:pPr>
    </w:p>
    <w:p w:rsidR="00456D97" w:rsidRDefault="00456D97">
      <w:pPr>
        <w:autoSpaceDE w:val="0"/>
        <w:autoSpaceDN w:val="0"/>
        <w:adjustRightInd w:val="0"/>
        <w:spacing w:line="610" w:lineRule="exact"/>
        <w:rPr>
          <w:rFonts w:ascii="方正仿宋简体" w:eastAsia="方正仿宋简体"/>
          <w:szCs w:val="32"/>
        </w:rPr>
      </w:pPr>
      <w:r>
        <w:rPr>
          <w:rFonts w:ascii="方正仿宋简体" w:eastAsia="方正仿宋简体" w:hint="eastAsia"/>
          <w:szCs w:val="32"/>
        </w:rPr>
        <w:t>省级各文艺家协会、各市州文联、全</w:t>
      </w:r>
      <w:bookmarkStart w:id="0" w:name="_GoBack"/>
      <w:bookmarkEnd w:id="0"/>
      <w:r>
        <w:rPr>
          <w:rFonts w:ascii="方正仿宋简体" w:eastAsia="方正仿宋简体" w:hint="eastAsia"/>
          <w:szCs w:val="32"/>
        </w:rPr>
        <w:t>省有关文艺单位：</w:t>
      </w:r>
    </w:p>
    <w:p w:rsidR="00456D97" w:rsidRDefault="00456D97">
      <w:pPr>
        <w:spacing w:line="610" w:lineRule="exact"/>
        <w:ind w:firstLine="645"/>
        <w:rPr>
          <w:rFonts w:ascii="方正仿宋简体" w:eastAsia="方正仿宋简体"/>
          <w:szCs w:val="32"/>
        </w:rPr>
      </w:pPr>
      <w:r>
        <w:rPr>
          <w:rFonts w:ascii="方正仿宋简体" w:eastAsia="方正仿宋简体" w:hint="eastAsia"/>
          <w:szCs w:val="32"/>
        </w:rPr>
        <w:t>为认真贯彻党的十九大精神和习近平总书记关于文艺工作的重要论述，按照中共中央《关于全国性文艺评奖制度改革的意见》和省级相关文件精神，经省委常委会议、省人民政府常务会议批准，省文联决定在本年度开展第九届四川省巴蜀文艺奖评奖工作，现将《第九届四川省巴蜀文艺奖评奖实施办法》发给你们。请遵照执行。</w:t>
      </w:r>
    </w:p>
    <w:p w:rsidR="00456D97" w:rsidRDefault="00456D97">
      <w:pPr>
        <w:spacing w:line="610" w:lineRule="exact"/>
        <w:ind w:firstLine="645"/>
        <w:rPr>
          <w:rFonts w:ascii="黑体" w:eastAsia="黑体" w:hAnsi="黑体" w:cs="黑体"/>
          <w:szCs w:val="32"/>
        </w:rPr>
      </w:pPr>
      <w:r>
        <w:rPr>
          <w:rFonts w:ascii="黑体" w:eastAsia="黑体" w:hAnsi="黑体" w:cs="黑体" w:hint="eastAsia"/>
          <w:szCs w:val="32"/>
        </w:rPr>
        <w:t>一、时限要求</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（一）</w:t>
      </w:r>
      <w:r>
        <w:rPr>
          <w:rFonts w:ascii="方正仿宋简体" w:eastAsia="方正仿宋简体" w:hint="eastAsia"/>
          <w:szCs w:val="32"/>
        </w:rPr>
        <w:t>参评作品创作时间为</w:t>
      </w:r>
      <w:r>
        <w:rPr>
          <w:rFonts w:ascii="方正仿宋简体" w:eastAsia="方正仿宋简体"/>
          <w:szCs w:val="32"/>
        </w:rPr>
        <w:t>2015</w:t>
      </w:r>
      <w:r>
        <w:rPr>
          <w:rFonts w:ascii="方正仿宋简体" w:eastAsia="方正仿宋简体" w:hint="eastAsia"/>
          <w:szCs w:val="32"/>
        </w:rPr>
        <w:t>年</w:t>
      </w:r>
      <w:r>
        <w:rPr>
          <w:rFonts w:ascii="方正仿宋简体" w:eastAsia="方正仿宋简体"/>
          <w:szCs w:val="32"/>
        </w:rPr>
        <w:t>10</w:t>
      </w:r>
      <w:r>
        <w:rPr>
          <w:rFonts w:ascii="方正仿宋简体" w:eastAsia="方正仿宋简体" w:hint="eastAsia"/>
          <w:szCs w:val="32"/>
        </w:rPr>
        <w:t>月至</w:t>
      </w:r>
      <w:r>
        <w:rPr>
          <w:rFonts w:ascii="方正仿宋简体" w:eastAsia="方正仿宋简体"/>
          <w:szCs w:val="32"/>
        </w:rPr>
        <w:t>2018</w:t>
      </w:r>
      <w:r>
        <w:rPr>
          <w:rFonts w:ascii="方正仿宋简体" w:eastAsia="方正仿宋简体" w:hint="eastAsia"/>
          <w:szCs w:val="32"/>
        </w:rPr>
        <w:t>年</w:t>
      </w:r>
      <w:r>
        <w:rPr>
          <w:rFonts w:ascii="方正仿宋简体" w:eastAsia="方正仿宋简体"/>
          <w:szCs w:val="32"/>
        </w:rPr>
        <w:t>12</w:t>
      </w:r>
      <w:r>
        <w:rPr>
          <w:rFonts w:ascii="方正仿宋简体" w:eastAsia="方正仿宋简体" w:hint="eastAsia"/>
          <w:szCs w:val="32"/>
        </w:rPr>
        <w:t>月期间，并在省级以上平台发表、出版、展演、播映过。</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（二）</w:t>
      </w:r>
      <w:r>
        <w:rPr>
          <w:rFonts w:ascii="方正仿宋简体" w:eastAsia="方正仿宋简体" w:hint="eastAsia"/>
          <w:szCs w:val="32"/>
        </w:rPr>
        <w:t>申报作品应在</w:t>
      </w:r>
      <w:r>
        <w:rPr>
          <w:rFonts w:ascii="方正仿宋简体" w:eastAsia="方正仿宋简体"/>
          <w:szCs w:val="32"/>
        </w:rPr>
        <w:t>2019</w:t>
      </w:r>
      <w:r>
        <w:rPr>
          <w:rFonts w:ascii="方正仿宋简体" w:eastAsia="方正仿宋简体" w:hint="eastAsia"/>
          <w:szCs w:val="32"/>
        </w:rPr>
        <w:t>年</w:t>
      </w:r>
      <w:r>
        <w:rPr>
          <w:rFonts w:ascii="方正仿宋简体" w:eastAsia="方正仿宋简体"/>
          <w:szCs w:val="32"/>
        </w:rPr>
        <w:t>10</w:t>
      </w:r>
      <w:r>
        <w:rPr>
          <w:rFonts w:ascii="方正仿宋简体" w:eastAsia="方正仿宋简体" w:hint="eastAsia"/>
          <w:szCs w:val="32"/>
        </w:rPr>
        <w:t>月</w:t>
      </w:r>
      <w:r>
        <w:rPr>
          <w:rFonts w:ascii="方正仿宋简体" w:eastAsia="方正仿宋简体"/>
          <w:szCs w:val="32"/>
        </w:rPr>
        <w:t>15</w:t>
      </w:r>
      <w:r>
        <w:rPr>
          <w:rFonts w:ascii="方正仿宋简体" w:eastAsia="方正仿宋简体" w:hint="eastAsia"/>
          <w:szCs w:val="32"/>
        </w:rPr>
        <w:t>日前上报到评奖办公室（省文联组联处</w:t>
      </w:r>
      <w:r>
        <w:rPr>
          <w:rFonts w:ascii="方正仿宋简体" w:eastAsia="方正仿宋简体"/>
          <w:szCs w:val="32"/>
        </w:rPr>
        <w:t>302</w:t>
      </w:r>
      <w:r>
        <w:rPr>
          <w:rFonts w:ascii="方正仿宋简体" w:eastAsia="方正仿宋简体" w:hint="eastAsia"/>
          <w:szCs w:val="32"/>
        </w:rPr>
        <w:t>、</w:t>
      </w:r>
      <w:r>
        <w:rPr>
          <w:rFonts w:ascii="方正仿宋简体" w:eastAsia="方正仿宋简体"/>
          <w:szCs w:val="32"/>
        </w:rPr>
        <w:t>305</w:t>
      </w:r>
      <w:r>
        <w:rPr>
          <w:rFonts w:ascii="方正仿宋简体" w:eastAsia="方正仿宋简体" w:hint="eastAsia"/>
          <w:szCs w:val="32"/>
        </w:rPr>
        <w:t>室）。</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（三）</w:t>
      </w:r>
      <w:r>
        <w:rPr>
          <w:rFonts w:ascii="方正仿宋简体" w:eastAsia="方正仿宋简体" w:hint="eastAsia"/>
          <w:szCs w:val="32"/>
        </w:rPr>
        <w:t>初评委员会应在</w:t>
      </w:r>
      <w:r>
        <w:rPr>
          <w:rFonts w:ascii="方正仿宋简体" w:eastAsia="方正仿宋简体"/>
          <w:szCs w:val="32"/>
        </w:rPr>
        <w:t>2019</w:t>
      </w:r>
      <w:r>
        <w:rPr>
          <w:rFonts w:ascii="方正仿宋简体" w:eastAsia="方正仿宋简体" w:hint="eastAsia"/>
          <w:szCs w:val="32"/>
        </w:rPr>
        <w:t>年</w:t>
      </w:r>
      <w:r>
        <w:rPr>
          <w:rFonts w:ascii="方正仿宋简体" w:eastAsia="方正仿宋简体"/>
          <w:szCs w:val="32"/>
        </w:rPr>
        <w:t>11</w:t>
      </w:r>
      <w:r>
        <w:rPr>
          <w:rFonts w:ascii="方正仿宋简体" w:eastAsia="方正仿宋简体" w:hint="eastAsia"/>
          <w:szCs w:val="32"/>
        </w:rPr>
        <w:t>月</w:t>
      </w:r>
      <w:r>
        <w:rPr>
          <w:rFonts w:ascii="方正仿宋简体" w:eastAsia="方正仿宋简体"/>
          <w:szCs w:val="32"/>
        </w:rPr>
        <w:t>15</w:t>
      </w:r>
      <w:r>
        <w:rPr>
          <w:rFonts w:ascii="方正仿宋简体" w:eastAsia="方正仿宋简体" w:hint="eastAsia"/>
          <w:szCs w:val="32"/>
        </w:rPr>
        <w:t>日向终评委员会报送初评结果。</w:t>
      </w:r>
    </w:p>
    <w:p w:rsidR="00456D97" w:rsidRDefault="00456D97">
      <w:pPr>
        <w:spacing w:line="610" w:lineRule="exact"/>
        <w:ind w:firstLine="645"/>
        <w:rPr>
          <w:rFonts w:ascii="黑体" w:eastAsia="黑体" w:hAnsi="黑体" w:cs="黑体"/>
          <w:szCs w:val="32"/>
        </w:rPr>
      </w:pPr>
      <w:r>
        <w:rPr>
          <w:rFonts w:ascii="黑体" w:eastAsia="黑体" w:hAnsi="黑体" w:cs="黑体" w:hint="eastAsia"/>
          <w:szCs w:val="32"/>
        </w:rPr>
        <w:t>二、工作要求</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（一）</w:t>
      </w:r>
      <w:r>
        <w:rPr>
          <w:rFonts w:ascii="方正仿宋简体" w:eastAsia="方正仿宋简体" w:hint="eastAsia"/>
          <w:szCs w:val="32"/>
        </w:rPr>
        <w:t>四川省巴蜀文艺奖是我省重要文艺奖项，各单位务必高度重视，严格程序，确保第九届巴蜀文艺奖评奖工作顺利开展。</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（二）</w:t>
      </w:r>
      <w:r>
        <w:rPr>
          <w:rFonts w:ascii="方正仿宋简体" w:eastAsia="方正仿宋简体" w:hint="eastAsia"/>
          <w:szCs w:val="32"/>
        </w:rPr>
        <w:t>积极做好参评作品推荐工作，严格按参评作品要求进行资格审查。</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（三）</w:t>
      </w:r>
      <w:r>
        <w:rPr>
          <w:rFonts w:ascii="方正仿宋简体" w:eastAsia="方正仿宋简体" w:hint="eastAsia"/>
          <w:szCs w:val="32"/>
        </w:rPr>
        <w:t>报送作品必须签订《版权委托书》。</w:t>
      </w:r>
    </w:p>
    <w:p w:rsidR="00456D97" w:rsidRDefault="00456D97">
      <w:pPr>
        <w:tabs>
          <w:tab w:val="left" w:pos="7088"/>
        </w:tabs>
        <w:spacing w:line="610" w:lineRule="exact"/>
        <w:ind w:firstLine="645"/>
        <w:rPr>
          <w:rFonts w:ascii="方正仿宋简体" w:eastAsia="方正仿宋简体"/>
          <w:szCs w:val="32"/>
        </w:rPr>
      </w:pPr>
      <w:r>
        <w:rPr>
          <w:rFonts w:ascii="楷体" w:eastAsia="楷体" w:hAnsi="楷体" w:hint="eastAsia"/>
          <w:szCs w:val="32"/>
        </w:rPr>
        <w:t>（四）</w:t>
      </w:r>
      <w:r>
        <w:rPr>
          <w:rFonts w:ascii="方正仿宋简体" w:eastAsia="方正仿宋简体" w:hint="eastAsia"/>
          <w:szCs w:val="32"/>
        </w:rPr>
        <w:t>省级各文艺家协会应根据所属艺术门类的特点制定切实可行的《评奖细则》并成立初评委员会，</w:t>
      </w:r>
      <w:r>
        <w:rPr>
          <w:rFonts w:ascii="方正仿宋简体" w:eastAsia="方正仿宋简体"/>
          <w:szCs w:val="32"/>
        </w:rPr>
        <w:t>2019</w:t>
      </w:r>
      <w:r>
        <w:rPr>
          <w:rFonts w:ascii="方正仿宋简体" w:eastAsia="方正仿宋简体" w:hint="eastAsia"/>
          <w:szCs w:val="32"/>
        </w:rPr>
        <w:t>年</w:t>
      </w:r>
      <w:r>
        <w:rPr>
          <w:rFonts w:ascii="方正仿宋简体" w:eastAsia="方正仿宋简体"/>
          <w:szCs w:val="32"/>
        </w:rPr>
        <w:t>10</w:t>
      </w:r>
      <w:r>
        <w:rPr>
          <w:rFonts w:ascii="方正仿宋简体" w:eastAsia="方正仿宋简体" w:hint="eastAsia"/>
          <w:szCs w:val="32"/>
        </w:rPr>
        <w:t>月</w:t>
      </w:r>
      <w:r>
        <w:rPr>
          <w:rFonts w:ascii="方正仿宋简体" w:eastAsia="方正仿宋简体"/>
          <w:szCs w:val="32"/>
        </w:rPr>
        <w:t>10</w:t>
      </w:r>
      <w:r>
        <w:rPr>
          <w:rFonts w:ascii="方正仿宋简体" w:eastAsia="方正仿宋简体" w:hint="eastAsia"/>
          <w:szCs w:val="32"/>
        </w:rPr>
        <w:t>日前上报评奖办公室。</w:t>
      </w:r>
    </w:p>
    <w:p w:rsidR="00456D97" w:rsidRDefault="00456D97">
      <w:pPr>
        <w:spacing w:line="610" w:lineRule="exact"/>
        <w:ind w:firstLine="645"/>
        <w:rPr>
          <w:rFonts w:ascii="方正仿宋简体" w:eastAsia="方正仿宋简体"/>
          <w:szCs w:val="32"/>
        </w:rPr>
      </w:pPr>
      <w:r>
        <w:rPr>
          <w:rFonts w:ascii="楷体" w:eastAsia="楷体" w:hAnsi="楷体" w:hint="eastAsia"/>
          <w:szCs w:val="32"/>
        </w:rPr>
        <w:t>（五）</w:t>
      </w:r>
      <w:r>
        <w:rPr>
          <w:rFonts w:ascii="方正仿宋简体" w:eastAsia="方正仿宋简体" w:hint="eastAsia"/>
          <w:szCs w:val="32"/>
        </w:rPr>
        <w:t>不得以任何方式和形式向参评单位和个人收费或者变相收费。</w:t>
      </w:r>
    </w:p>
    <w:p w:rsidR="00456D97" w:rsidRDefault="00456D97">
      <w:pPr>
        <w:spacing w:line="610" w:lineRule="exact"/>
        <w:ind w:firstLine="645"/>
        <w:rPr>
          <w:rFonts w:ascii="黑体" w:eastAsia="黑体" w:hAnsi="黑体" w:cs="黑体"/>
          <w:szCs w:val="32"/>
        </w:rPr>
      </w:pPr>
      <w:r>
        <w:rPr>
          <w:rFonts w:ascii="黑体" w:eastAsia="黑体" w:hAnsi="黑体" w:cs="黑体" w:hint="eastAsia"/>
          <w:szCs w:val="32"/>
        </w:rPr>
        <w:t>三、联系方式</w:t>
      </w:r>
    </w:p>
    <w:p w:rsidR="00456D97" w:rsidRDefault="00456D97">
      <w:pPr>
        <w:autoSpaceDE w:val="0"/>
        <w:autoSpaceDN w:val="0"/>
        <w:adjustRightInd w:val="0"/>
        <w:spacing w:line="610" w:lineRule="exact"/>
        <w:ind w:firstLineChars="200" w:firstLine="640"/>
        <w:rPr>
          <w:rFonts w:ascii="楷体" w:eastAsia="楷体" w:hAnsi="楷体"/>
          <w:szCs w:val="32"/>
        </w:rPr>
      </w:pPr>
      <w:r>
        <w:rPr>
          <w:rFonts w:ascii="楷体" w:eastAsia="楷体" w:hAnsi="楷体" w:hint="eastAsia"/>
          <w:szCs w:val="32"/>
        </w:rPr>
        <w:t>（一）联系人</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吴</w:t>
      </w:r>
      <w:r>
        <w:rPr>
          <w:rFonts w:ascii="方正仿宋简体" w:eastAsia="方正仿宋简体"/>
          <w:szCs w:val="32"/>
        </w:rPr>
        <w:t xml:space="preserve">  </w:t>
      </w:r>
      <w:r>
        <w:rPr>
          <w:rFonts w:ascii="方正仿宋简体" w:eastAsia="方正仿宋简体" w:hint="eastAsia"/>
          <w:szCs w:val="32"/>
        </w:rPr>
        <w:t>彬：</w:t>
      </w:r>
      <w:r>
        <w:rPr>
          <w:rFonts w:ascii="方正仿宋简体" w:eastAsia="方正仿宋简体"/>
          <w:szCs w:val="32"/>
        </w:rPr>
        <w:t xml:space="preserve">02886621828  13808021083 </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王伦娓：</w:t>
      </w:r>
      <w:r>
        <w:rPr>
          <w:rFonts w:ascii="方正仿宋简体" w:eastAsia="方正仿宋简体"/>
          <w:szCs w:val="32"/>
        </w:rPr>
        <w:t>02886740898  18980811090</w:t>
      </w:r>
    </w:p>
    <w:p w:rsidR="00456D97" w:rsidRDefault="00456D97">
      <w:pPr>
        <w:autoSpaceDE w:val="0"/>
        <w:autoSpaceDN w:val="0"/>
        <w:adjustRightInd w:val="0"/>
        <w:spacing w:line="610" w:lineRule="exact"/>
        <w:ind w:firstLineChars="200" w:firstLine="640"/>
        <w:rPr>
          <w:rFonts w:ascii="楷体" w:eastAsia="楷体" w:hAnsi="楷体"/>
          <w:szCs w:val="32"/>
        </w:rPr>
      </w:pPr>
      <w:r>
        <w:rPr>
          <w:rFonts w:ascii="楷体" w:eastAsia="楷体" w:hAnsi="楷体" w:hint="eastAsia"/>
          <w:szCs w:val="32"/>
        </w:rPr>
        <w:t>（二）联系地址</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成都市红星路</w:t>
      </w:r>
      <w:r>
        <w:rPr>
          <w:rFonts w:ascii="方正仿宋简体" w:eastAsia="方正仿宋简体"/>
          <w:szCs w:val="32"/>
        </w:rPr>
        <w:t>2</w:t>
      </w:r>
      <w:r>
        <w:rPr>
          <w:rFonts w:ascii="方正仿宋简体" w:eastAsia="方正仿宋简体" w:hint="eastAsia"/>
          <w:szCs w:val="32"/>
        </w:rPr>
        <w:t>段</w:t>
      </w:r>
      <w:r>
        <w:rPr>
          <w:rFonts w:ascii="方正仿宋简体" w:eastAsia="方正仿宋简体"/>
          <w:szCs w:val="32"/>
        </w:rPr>
        <w:t>85</w:t>
      </w:r>
      <w:r>
        <w:rPr>
          <w:rFonts w:ascii="方正仿宋简体" w:eastAsia="方正仿宋简体" w:hint="eastAsia"/>
          <w:szCs w:val="32"/>
        </w:rPr>
        <w:t>号四川省文联机关大楼南楼</w:t>
      </w:r>
      <w:r>
        <w:rPr>
          <w:rFonts w:ascii="方正仿宋简体" w:eastAsia="方正仿宋简体"/>
          <w:szCs w:val="32"/>
        </w:rPr>
        <w:t>302</w:t>
      </w:r>
      <w:r>
        <w:rPr>
          <w:rFonts w:ascii="方正仿宋简体" w:eastAsia="方正仿宋简体" w:hint="eastAsia"/>
          <w:szCs w:val="32"/>
        </w:rPr>
        <w:t>、</w:t>
      </w:r>
      <w:r>
        <w:rPr>
          <w:rFonts w:ascii="方正仿宋简体" w:eastAsia="方正仿宋简体"/>
          <w:szCs w:val="32"/>
        </w:rPr>
        <w:t>305</w:t>
      </w:r>
      <w:r>
        <w:rPr>
          <w:rFonts w:ascii="方正仿宋简体" w:eastAsia="方正仿宋简体" w:hint="eastAsia"/>
          <w:szCs w:val="32"/>
        </w:rPr>
        <w:t>、</w:t>
      </w:r>
      <w:r>
        <w:rPr>
          <w:rFonts w:ascii="方正仿宋简体" w:eastAsia="方正仿宋简体"/>
          <w:szCs w:val="32"/>
        </w:rPr>
        <w:t>309</w:t>
      </w:r>
      <w:r>
        <w:rPr>
          <w:rFonts w:ascii="方正仿宋简体" w:eastAsia="方正仿宋简体" w:hint="eastAsia"/>
          <w:szCs w:val="32"/>
        </w:rPr>
        <w:t>室</w:t>
      </w:r>
    </w:p>
    <w:p w:rsidR="00456D97" w:rsidRDefault="00456D97">
      <w:pPr>
        <w:autoSpaceDE w:val="0"/>
        <w:autoSpaceDN w:val="0"/>
        <w:adjustRightInd w:val="0"/>
        <w:spacing w:line="610" w:lineRule="exact"/>
        <w:ind w:firstLineChars="200" w:firstLine="640"/>
        <w:rPr>
          <w:rFonts w:ascii="方正仿宋简体" w:eastAsia="方正仿宋简体"/>
          <w:szCs w:val="32"/>
        </w:rPr>
      </w:pP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附件：</w:t>
      </w:r>
      <w:r>
        <w:rPr>
          <w:rFonts w:ascii="方正仿宋简体" w:eastAsia="方正仿宋简体"/>
          <w:szCs w:val="32"/>
        </w:rPr>
        <w:t>1.</w:t>
      </w:r>
      <w:r>
        <w:rPr>
          <w:rFonts w:ascii="方正仿宋简体" w:eastAsia="方正仿宋简体" w:hint="eastAsia"/>
          <w:szCs w:val="32"/>
        </w:rPr>
        <w:t>第九届四川省巴蜀文艺奖评奖实施办法；</w:t>
      </w:r>
    </w:p>
    <w:p w:rsidR="00456D97" w:rsidRDefault="00456D97">
      <w:pPr>
        <w:autoSpaceDE w:val="0"/>
        <w:autoSpaceDN w:val="0"/>
        <w:adjustRightInd w:val="0"/>
        <w:spacing w:line="610" w:lineRule="exact"/>
        <w:ind w:firstLineChars="531" w:firstLine="1699"/>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第九届四川省巴蜀文艺奖作品申报表；</w:t>
      </w:r>
    </w:p>
    <w:p w:rsidR="00456D97" w:rsidRDefault="00456D97">
      <w:pPr>
        <w:autoSpaceDE w:val="0"/>
        <w:autoSpaceDN w:val="0"/>
        <w:adjustRightInd w:val="0"/>
        <w:spacing w:line="610" w:lineRule="exact"/>
        <w:ind w:firstLineChars="531" w:firstLine="1699"/>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版权委托书</w:t>
      </w:r>
    </w:p>
    <w:p w:rsidR="00456D97" w:rsidRDefault="00456D97">
      <w:pPr>
        <w:autoSpaceDE w:val="0"/>
        <w:autoSpaceDN w:val="0"/>
        <w:adjustRightInd w:val="0"/>
        <w:spacing w:line="610" w:lineRule="exact"/>
        <w:ind w:firstLineChars="487" w:firstLine="1558"/>
        <w:rPr>
          <w:rFonts w:ascii="方正仿宋简体" w:eastAsia="方正仿宋简体"/>
          <w:szCs w:val="32"/>
        </w:rPr>
      </w:pPr>
    </w:p>
    <w:p w:rsidR="00456D97" w:rsidRDefault="00456D97">
      <w:pPr>
        <w:autoSpaceDE w:val="0"/>
        <w:autoSpaceDN w:val="0"/>
        <w:adjustRightInd w:val="0"/>
        <w:spacing w:line="610" w:lineRule="exact"/>
        <w:ind w:firstLineChars="487" w:firstLine="1558"/>
        <w:rPr>
          <w:rFonts w:ascii="方正仿宋简体" w:eastAsia="方正仿宋简体"/>
          <w:szCs w:val="32"/>
        </w:rPr>
      </w:pPr>
    </w:p>
    <w:p w:rsidR="00456D97" w:rsidRDefault="00456D97">
      <w:pPr>
        <w:spacing w:line="610" w:lineRule="exact"/>
        <w:ind w:rightChars="238" w:right="762"/>
        <w:jc w:val="right"/>
        <w:rPr>
          <w:rFonts w:ascii="方正仿宋简体" w:eastAsia="方正仿宋简体"/>
          <w:szCs w:val="32"/>
        </w:rPr>
      </w:pPr>
      <w:r>
        <w:rPr>
          <w:rFonts w:ascii="方正仿宋简体" w:eastAsia="方正仿宋简体" w:hint="eastAsia"/>
          <w:szCs w:val="32"/>
        </w:rPr>
        <w:t>四川省文学艺术界联合会</w:t>
      </w:r>
    </w:p>
    <w:p w:rsidR="00456D97" w:rsidRDefault="00456D97">
      <w:pPr>
        <w:spacing w:line="610" w:lineRule="exact"/>
        <w:ind w:firstLineChars="1417" w:firstLine="4534"/>
        <w:jc w:val="left"/>
        <w:rPr>
          <w:rFonts w:ascii="方正仿宋简体" w:eastAsia="方正仿宋简体"/>
          <w:szCs w:val="32"/>
        </w:rPr>
      </w:pPr>
      <w:smartTag w:uri="urn:schemas-microsoft-com:office:smarttags" w:element="chsdate">
        <w:smartTagPr>
          <w:attr w:name="IsROCDate" w:val="False"/>
          <w:attr w:name="IsLunarDate" w:val="False"/>
          <w:attr w:name="Day" w:val="23"/>
          <w:attr w:name="Month" w:val="8"/>
          <w:attr w:name="Year" w:val="2019"/>
        </w:smartTagPr>
        <w:r>
          <w:rPr>
            <w:rFonts w:ascii="方正仿宋简体" w:eastAsia="方正仿宋简体"/>
            <w:szCs w:val="32"/>
          </w:rPr>
          <w:t>2019</w:t>
        </w:r>
        <w:r>
          <w:rPr>
            <w:rFonts w:ascii="方正仿宋简体" w:eastAsia="方正仿宋简体" w:hint="eastAsia"/>
            <w:szCs w:val="32"/>
          </w:rPr>
          <w:t>年</w:t>
        </w:r>
        <w:r>
          <w:rPr>
            <w:rFonts w:ascii="方正仿宋简体" w:eastAsia="方正仿宋简体"/>
            <w:szCs w:val="32"/>
          </w:rPr>
          <w:t>8</w:t>
        </w:r>
        <w:r>
          <w:rPr>
            <w:rFonts w:ascii="方正仿宋简体" w:eastAsia="方正仿宋简体" w:hint="eastAsia"/>
            <w:szCs w:val="32"/>
          </w:rPr>
          <w:t>月</w:t>
        </w:r>
        <w:r>
          <w:rPr>
            <w:rFonts w:ascii="方正仿宋简体" w:eastAsia="方正仿宋简体"/>
            <w:szCs w:val="32"/>
          </w:rPr>
          <w:t>23</w:t>
        </w:r>
        <w:r>
          <w:rPr>
            <w:rFonts w:ascii="方正仿宋简体" w:eastAsia="方正仿宋简体" w:hint="eastAsia"/>
            <w:szCs w:val="32"/>
          </w:rPr>
          <w:t>日</w:t>
        </w:r>
      </w:smartTag>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spacing w:line="610" w:lineRule="exact"/>
        <w:ind w:firstLineChars="1417" w:firstLine="4534"/>
        <w:jc w:val="left"/>
        <w:rPr>
          <w:rFonts w:ascii="方正仿宋简体" w:eastAsia="方正仿宋简体"/>
          <w:szCs w:val="32"/>
        </w:rPr>
      </w:pPr>
    </w:p>
    <w:p w:rsidR="00456D97" w:rsidRDefault="00456D97">
      <w:pPr>
        <w:autoSpaceDE w:val="0"/>
        <w:autoSpaceDN w:val="0"/>
        <w:adjustRightInd w:val="0"/>
        <w:spacing w:line="610" w:lineRule="exact"/>
        <w:rPr>
          <w:rFonts w:ascii="黑体" w:eastAsia="黑体" w:hAnsi="黑体"/>
          <w:szCs w:val="32"/>
        </w:rPr>
      </w:pPr>
      <w:r>
        <w:rPr>
          <w:rFonts w:ascii="黑体" w:eastAsia="黑体" w:hAnsi="黑体" w:hint="eastAsia"/>
          <w:szCs w:val="32"/>
        </w:rPr>
        <w:t>附件</w:t>
      </w:r>
      <w:r>
        <w:rPr>
          <w:rFonts w:ascii="黑体" w:eastAsia="黑体" w:hAnsi="黑体"/>
          <w:szCs w:val="32"/>
        </w:rPr>
        <w:t>1</w:t>
      </w:r>
    </w:p>
    <w:p w:rsidR="00456D97" w:rsidRDefault="00456D97">
      <w:pPr>
        <w:spacing w:line="610" w:lineRule="exact"/>
        <w:jc w:val="center"/>
        <w:rPr>
          <w:rFonts w:ascii="方正仿宋简体" w:eastAsia="方正仿宋简体" w:hAnsi="宋体" w:cs="仿宋_GB2312"/>
          <w:kern w:val="0"/>
          <w:szCs w:val="32"/>
        </w:rPr>
      </w:pPr>
    </w:p>
    <w:p w:rsidR="00456D97" w:rsidRDefault="00456D97">
      <w:pPr>
        <w:spacing w:line="610" w:lineRule="exact"/>
        <w:jc w:val="center"/>
        <w:rPr>
          <w:rFonts w:ascii="方正小标宋简体" w:eastAsia="方正小标宋简体" w:hAnsi="宋体" w:cs="仿宋_GB2312"/>
          <w:kern w:val="0"/>
          <w:sz w:val="44"/>
          <w:szCs w:val="44"/>
        </w:rPr>
      </w:pPr>
      <w:r>
        <w:rPr>
          <w:rFonts w:ascii="方正小标宋简体" w:eastAsia="方正小标宋简体" w:hAnsi="宋体" w:cs="仿宋_GB2312" w:hint="eastAsia"/>
          <w:kern w:val="0"/>
          <w:sz w:val="44"/>
          <w:szCs w:val="44"/>
        </w:rPr>
        <w:t>第九届四川省巴蜀文艺奖评奖实施办法</w:t>
      </w:r>
    </w:p>
    <w:p w:rsidR="00456D97" w:rsidRDefault="00456D97">
      <w:pPr>
        <w:spacing w:line="610" w:lineRule="exact"/>
        <w:jc w:val="left"/>
        <w:rPr>
          <w:rFonts w:ascii="方正仿宋简体" w:eastAsia="方正仿宋简体"/>
          <w:szCs w:val="32"/>
        </w:rPr>
      </w:pPr>
    </w:p>
    <w:p w:rsidR="00456D97" w:rsidRDefault="00456D97">
      <w:pPr>
        <w:spacing w:line="610" w:lineRule="exact"/>
        <w:ind w:firstLine="645"/>
        <w:rPr>
          <w:rFonts w:ascii="方正仿宋简体" w:eastAsia="方正仿宋简体"/>
          <w:szCs w:val="32"/>
        </w:rPr>
      </w:pPr>
      <w:r>
        <w:rPr>
          <w:rFonts w:ascii="方正仿宋简体" w:eastAsia="方正仿宋简体" w:hint="eastAsia"/>
          <w:szCs w:val="32"/>
        </w:rPr>
        <w:t>经省委常委会、省人民政府常务会议批准，省文联决定开展“第九届四川省巴蜀文艺奖”评奖工作，根据《四川省巴蜀文艺奖评奖章程》，现制定《第九届四川省巴蜀文艺奖评奖实施办法》。</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一、总体要求</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遵守我国宪法和法律，符合党的文艺方针政策；体现社会主义核心价值观，体现民族精神和时代精神，反映人民主体地位和现实生活；讴歌党、讴歌祖国、讴歌人民、讴歌英雄；表现真善美；讲述四川故事，传播四川声音，展示四川形象；塑造美好心灵，引领社会风尚的思想精深、艺术精湛、制作精良优秀文艺作品。</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二、评奖原则</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坚持党的文艺方针政策，遵守我国宪法和法律。</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坚持思想精深、艺术精湛、制作精良有机统一。</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坚持把社会效益放在首位，实现社会效益和经济效益有机统一。</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4.</w:t>
      </w:r>
      <w:r>
        <w:rPr>
          <w:rFonts w:ascii="方正仿宋简体" w:eastAsia="方正仿宋简体" w:hint="eastAsia"/>
          <w:szCs w:val="32"/>
        </w:rPr>
        <w:t>坚持讲品位、讲格调、讲责任，抵制低俗、庸俗、媚俗，既看作品又重人品。</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5.</w:t>
      </w:r>
      <w:r>
        <w:rPr>
          <w:rFonts w:ascii="方正仿宋简体" w:eastAsia="方正仿宋简体" w:hint="eastAsia"/>
          <w:szCs w:val="32"/>
        </w:rPr>
        <w:t>坚持突出原创，体现四川特色、讲好四川故事、传播四川声音。</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6.</w:t>
      </w:r>
      <w:r>
        <w:rPr>
          <w:rFonts w:ascii="方正仿宋简体" w:eastAsia="方正仿宋简体" w:hint="eastAsia"/>
          <w:szCs w:val="32"/>
        </w:rPr>
        <w:t>坚持公开公平公正，严格标准，严格程序，优中选优，宁缺毋滥，严控奖项数量，提高公信力和权威性。</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7.</w:t>
      </w:r>
      <w:r>
        <w:rPr>
          <w:rFonts w:ascii="方正仿宋简体" w:eastAsia="方正仿宋简体" w:hint="eastAsia"/>
          <w:szCs w:val="32"/>
        </w:rPr>
        <w:t>坚持专家评委和群众评委相结合，注重评委的专业性、代表性和权威性，严格落实评委遴选、回避制度。</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8.</w:t>
      </w:r>
      <w:r>
        <w:rPr>
          <w:rFonts w:ascii="方正仿宋简体" w:eastAsia="方正仿宋简体" w:hint="eastAsia"/>
          <w:szCs w:val="32"/>
        </w:rPr>
        <w:t>坚持廉洁自律，遵守保密纪律。评审人员不得泄露与评审相关的内容，不得利用身份谋取不正当利益。</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三、参评范围</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戏剧、电影、电视、音乐、舞蹈、美术、摄影、书法、曲艺、杂技、民间文艺、文艺评论</w:t>
      </w:r>
      <w:r>
        <w:rPr>
          <w:rFonts w:ascii="方正仿宋简体" w:eastAsia="方正仿宋简体"/>
          <w:szCs w:val="32"/>
        </w:rPr>
        <w:t>12</w:t>
      </w:r>
      <w:r>
        <w:rPr>
          <w:rFonts w:ascii="方正仿宋简体" w:eastAsia="方正仿宋简体" w:hint="eastAsia"/>
          <w:szCs w:val="32"/>
        </w:rPr>
        <w:t>个文艺门类创作的“四川表达”和“表达四川”的原创作品参评。</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参评作品创作时间为上届巴蜀文艺奖申报截止日期到本届申报截止日期间（</w:t>
      </w:r>
      <w:r>
        <w:rPr>
          <w:rFonts w:ascii="方正仿宋简体" w:eastAsia="方正仿宋简体"/>
          <w:szCs w:val="32"/>
        </w:rPr>
        <w:t>2015</w:t>
      </w:r>
      <w:r>
        <w:rPr>
          <w:rFonts w:ascii="方正仿宋简体" w:eastAsia="方正仿宋简体" w:hint="eastAsia"/>
          <w:szCs w:val="32"/>
        </w:rPr>
        <w:t>年</w:t>
      </w:r>
      <w:r>
        <w:rPr>
          <w:rFonts w:ascii="方正仿宋简体" w:eastAsia="方正仿宋简体"/>
          <w:szCs w:val="32"/>
        </w:rPr>
        <w:t>10</w:t>
      </w:r>
      <w:r>
        <w:rPr>
          <w:rFonts w:ascii="方正仿宋简体" w:eastAsia="方正仿宋简体" w:hint="eastAsia"/>
          <w:szCs w:val="32"/>
        </w:rPr>
        <w:t>月至</w:t>
      </w:r>
      <w:r>
        <w:rPr>
          <w:rFonts w:ascii="方正仿宋简体" w:eastAsia="方正仿宋简体"/>
          <w:szCs w:val="32"/>
        </w:rPr>
        <w:t>2018</w:t>
      </w:r>
      <w:r>
        <w:rPr>
          <w:rFonts w:ascii="方正仿宋简体" w:eastAsia="方正仿宋简体" w:hint="eastAsia"/>
          <w:szCs w:val="32"/>
        </w:rPr>
        <w:t>年</w:t>
      </w:r>
      <w:r>
        <w:rPr>
          <w:rFonts w:ascii="方正仿宋简体" w:eastAsia="方正仿宋简体"/>
          <w:szCs w:val="32"/>
        </w:rPr>
        <w:t>12</w:t>
      </w:r>
      <w:r>
        <w:rPr>
          <w:rFonts w:ascii="方正仿宋简体" w:eastAsia="方正仿宋简体" w:hint="eastAsia"/>
          <w:szCs w:val="32"/>
        </w:rPr>
        <w:t>月），并在省级以上平台发表、出版、展演、播映过。</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已获得本专业《全国性文艺评奖改革方案》（中宣发〔</w:t>
      </w:r>
      <w:r>
        <w:rPr>
          <w:rFonts w:ascii="方正仿宋简体" w:eastAsia="方正仿宋简体"/>
          <w:szCs w:val="32"/>
        </w:rPr>
        <w:t>2015</w:t>
      </w:r>
      <w:r>
        <w:rPr>
          <w:rFonts w:ascii="方正仿宋简体" w:eastAsia="方正仿宋简体" w:hint="eastAsia"/>
          <w:szCs w:val="32"/>
        </w:rPr>
        <w:t>〕</w:t>
      </w:r>
      <w:r>
        <w:rPr>
          <w:rFonts w:ascii="方正仿宋简体" w:eastAsia="方正仿宋简体"/>
          <w:szCs w:val="32"/>
        </w:rPr>
        <w:t>34</w:t>
      </w:r>
      <w:r>
        <w:rPr>
          <w:rFonts w:ascii="方正仿宋简体" w:eastAsia="方正仿宋简体" w:hint="eastAsia"/>
          <w:szCs w:val="32"/>
        </w:rPr>
        <w:t>号）确定的全国性奖项的作品，不再参加本届巴蜀文艺奖评奖。</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4.</w:t>
      </w:r>
      <w:r>
        <w:rPr>
          <w:rFonts w:ascii="方正仿宋简体" w:eastAsia="方正仿宋简体" w:hint="eastAsia"/>
          <w:szCs w:val="32"/>
        </w:rPr>
        <w:t>评选表彰面向基层和工作一线，副厅（局）级及以上领导干部的作品不参评，县（处）级干部作品参评比例控制在</w:t>
      </w:r>
      <w:r>
        <w:rPr>
          <w:rFonts w:ascii="方正仿宋简体" w:eastAsia="方正仿宋简体"/>
          <w:szCs w:val="32"/>
        </w:rPr>
        <w:t>20%</w:t>
      </w:r>
      <w:r>
        <w:rPr>
          <w:rFonts w:ascii="方正仿宋简体" w:eastAsia="方正仿宋简体" w:hint="eastAsia"/>
          <w:szCs w:val="32"/>
        </w:rPr>
        <w:t>以内。</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四、申报办法</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单位推荐与个人自荐相结合。</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sidRPr="00A364DE">
        <w:rPr>
          <w:rFonts w:ascii="方正仿宋简体" w:eastAsia="方正仿宋简体" w:hint="eastAsia"/>
          <w:szCs w:val="32"/>
        </w:rPr>
        <w:t>市州作者参评的作品应向所在市州文联申报，由市州文联进行参评资格审查通过后，签章报送评奖办公室</w:t>
      </w:r>
      <w:r>
        <w:rPr>
          <w:rFonts w:ascii="方正仿宋简体" w:eastAsia="方正仿宋简体" w:hint="eastAsia"/>
          <w:szCs w:val="32"/>
        </w:rPr>
        <w:t>。</w:t>
      </w:r>
      <w:r w:rsidRPr="00A364DE">
        <w:rPr>
          <w:rFonts w:ascii="方正仿宋简体" w:eastAsia="方正仿宋简体" w:hint="eastAsia"/>
          <w:szCs w:val="32"/>
        </w:rPr>
        <w:t>市州的省级文艺家协会会员也可以直接向省级文艺家协会的推荐委员会申报，审查通过后报送至评奖办公室。</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省直文艺院团、各艺术院校、企（行）业文联等省直单位作者和新文艺组织、新文艺群体可直接向省级文艺家协会的推荐委员会申报，审查通过后推荐至评奖办公室。</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4.</w:t>
      </w:r>
      <w:r>
        <w:rPr>
          <w:rFonts w:ascii="方正仿宋简体" w:eastAsia="方正仿宋简体" w:hint="eastAsia"/>
          <w:szCs w:val="32"/>
        </w:rPr>
        <w:t>每位参评者（不含单位）只能申报一件作品参评。</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5.</w:t>
      </w:r>
      <w:r>
        <w:rPr>
          <w:rFonts w:ascii="方正仿宋简体" w:eastAsia="方正仿宋简体" w:hint="eastAsia"/>
          <w:szCs w:val="32"/>
        </w:rPr>
        <w:t>申报截止时间为</w:t>
      </w:r>
      <w:smartTag w:uri="urn:schemas-microsoft-com:office:smarttags" w:element="chsdate">
        <w:smartTagPr>
          <w:attr w:name="IsROCDate" w:val="False"/>
          <w:attr w:name="IsLunarDate" w:val="False"/>
          <w:attr w:name="Day" w:val="23"/>
          <w:attr w:name="Month" w:val="8"/>
          <w:attr w:name="Year" w:val="2019"/>
        </w:smartTagPr>
        <w:r>
          <w:rPr>
            <w:rFonts w:ascii="方正仿宋简体" w:eastAsia="方正仿宋简体"/>
            <w:szCs w:val="32"/>
          </w:rPr>
          <w:t>2019</w:t>
        </w:r>
        <w:r>
          <w:rPr>
            <w:rFonts w:ascii="方正仿宋简体" w:eastAsia="方正仿宋简体" w:hint="eastAsia"/>
            <w:szCs w:val="32"/>
          </w:rPr>
          <w:t>年</w:t>
        </w:r>
        <w:r>
          <w:rPr>
            <w:rFonts w:ascii="方正仿宋简体" w:eastAsia="方正仿宋简体"/>
            <w:szCs w:val="32"/>
          </w:rPr>
          <w:t>10</w:t>
        </w:r>
        <w:r>
          <w:rPr>
            <w:rFonts w:ascii="方正仿宋简体" w:eastAsia="方正仿宋简体" w:hint="eastAsia"/>
            <w:szCs w:val="32"/>
          </w:rPr>
          <w:t>月</w:t>
        </w:r>
        <w:r>
          <w:rPr>
            <w:rFonts w:ascii="方正仿宋简体" w:eastAsia="方正仿宋简体"/>
            <w:szCs w:val="32"/>
          </w:rPr>
          <w:t>15</w:t>
        </w:r>
        <w:r>
          <w:rPr>
            <w:rFonts w:ascii="方正仿宋简体" w:eastAsia="方正仿宋简体" w:hint="eastAsia"/>
            <w:szCs w:val="32"/>
          </w:rPr>
          <w:t>日</w:t>
        </w:r>
      </w:smartTag>
      <w:r>
        <w:rPr>
          <w:rFonts w:ascii="方正仿宋简体" w:eastAsia="方正仿宋简体" w:hint="eastAsia"/>
          <w:szCs w:val="32"/>
        </w:rPr>
        <w:t>，过时不再受理。</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五、申报材料</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填写参评《申报表》（四川文艺网下载，网址</w:t>
      </w:r>
      <w:r>
        <w:rPr>
          <w:rFonts w:ascii="方正仿宋简体" w:eastAsia="方正仿宋简体"/>
          <w:szCs w:val="32"/>
        </w:rPr>
        <w:t>http://www.artsc.gov.cn/</w:t>
      </w:r>
      <w:r>
        <w:rPr>
          <w:rFonts w:ascii="方正仿宋简体" w:eastAsia="方正仿宋简体" w:hint="eastAsia"/>
          <w:szCs w:val="32"/>
        </w:rPr>
        <w:t>）使用</w:t>
      </w:r>
      <w:r>
        <w:rPr>
          <w:rFonts w:ascii="方正仿宋简体" w:eastAsia="方正仿宋简体"/>
          <w:szCs w:val="32"/>
        </w:rPr>
        <w:t>A4</w:t>
      </w:r>
      <w:r>
        <w:rPr>
          <w:rFonts w:ascii="方正仿宋简体" w:eastAsia="方正仿宋简体" w:hint="eastAsia"/>
          <w:szCs w:val="32"/>
        </w:rPr>
        <w:t>纸打印，需加盖申报单位公章（或个人签章），一式三份，同时报送</w:t>
      </w:r>
      <w:r>
        <w:rPr>
          <w:rFonts w:ascii="方正仿宋简体" w:eastAsia="方正仿宋简体"/>
          <w:szCs w:val="32"/>
        </w:rPr>
        <w:t>PDF</w:t>
      </w:r>
      <w:r>
        <w:rPr>
          <w:rFonts w:ascii="方正仿宋简体" w:eastAsia="方正仿宋简体" w:hint="eastAsia"/>
          <w:szCs w:val="32"/>
        </w:rPr>
        <w:t>电子版。</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参评作品的作者本人必须签订版权委托书，本人签名盖章。</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参评作品，应提供在省级以上平台展演、播映过的证明材料。</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4.</w:t>
      </w:r>
      <w:r>
        <w:rPr>
          <w:rFonts w:ascii="方正仿宋简体" w:eastAsia="方正仿宋简体" w:hint="eastAsia"/>
          <w:szCs w:val="32"/>
        </w:rPr>
        <w:t>展演类、演播类、音乐类、著作类作品，每一部应提交移动硬盘、</w:t>
      </w:r>
      <w:r>
        <w:rPr>
          <w:rFonts w:ascii="方正仿宋简体" w:eastAsia="方正仿宋简体"/>
          <w:szCs w:val="32"/>
        </w:rPr>
        <w:t>U</w:t>
      </w:r>
      <w:r>
        <w:rPr>
          <w:rFonts w:ascii="方正仿宋简体" w:eastAsia="方正仿宋简体" w:hint="eastAsia"/>
          <w:szCs w:val="32"/>
        </w:rPr>
        <w:t>盘，提交光盘、图书等</w:t>
      </w:r>
      <w:r>
        <w:rPr>
          <w:rFonts w:ascii="方正仿宋简体" w:eastAsia="方正仿宋简体"/>
          <w:szCs w:val="32"/>
        </w:rPr>
        <w:t>5</w:t>
      </w:r>
      <w:r>
        <w:rPr>
          <w:rFonts w:ascii="方正仿宋简体" w:eastAsia="方正仿宋简体" w:hint="eastAsia"/>
          <w:szCs w:val="32"/>
        </w:rPr>
        <w:t>份（部）。</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5.</w:t>
      </w:r>
      <w:r>
        <w:rPr>
          <w:rFonts w:ascii="方正仿宋简体" w:eastAsia="方正仿宋简体" w:hint="eastAsia"/>
          <w:szCs w:val="32"/>
        </w:rPr>
        <w:t>展陈类作品，原则上应提供作品原件或图片资料。</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六、奖项设置</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第九届四川省巴蜀文艺奖设</w:t>
      </w:r>
      <w:r>
        <w:rPr>
          <w:rFonts w:ascii="方正仿宋简体" w:eastAsia="方正仿宋简体"/>
          <w:szCs w:val="32"/>
        </w:rPr>
        <w:t>12</w:t>
      </w:r>
      <w:r>
        <w:rPr>
          <w:rFonts w:ascii="方正仿宋简体" w:eastAsia="方正仿宋简体" w:hint="eastAsia"/>
          <w:szCs w:val="32"/>
        </w:rPr>
        <w:t>个子项，共评选出</w:t>
      </w:r>
      <w:r>
        <w:rPr>
          <w:rFonts w:ascii="方正仿宋简体" w:eastAsia="方正仿宋简体"/>
          <w:szCs w:val="32"/>
        </w:rPr>
        <w:t>60</w:t>
      </w:r>
      <w:r>
        <w:rPr>
          <w:rFonts w:ascii="方正仿宋简体" w:eastAsia="方正仿宋简体" w:hint="eastAsia"/>
          <w:szCs w:val="32"/>
        </w:rPr>
        <w:t>件获奖作品。其中戏剧奖</w:t>
      </w:r>
      <w:r>
        <w:rPr>
          <w:rFonts w:ascii="方正仿宋简体" w:eastAsia="方正仿宋简体"/>
          <w:szCs w:val="32"/>
        </w:rPr>
        <w:t>5</w:t>
      </w:r>
      <w:r>
        <w:rPr>
          <w:rFonts w:ascii="方正仿宋简体" w:eastAsia="方正仿宋简体" w:hint="eastAsia"/>
          <w:szCs w:val="32"/>
        </w:rPr>
        <w:t>个，电影奖</w:t>
      </w:r>
      <w:r>
        <w:rPr>
          <w:rFonts w:ascii="方正仿宋简体" w:eastAsia="方正仿宋简体"/>
          <w:szCs w:val="32"/>
        </w:rPr>
        <w:t>5</w:t>
      </w:r>
      <w:r>
        <w:rPr>
          <w:rFonts w:ascii="方正仿宋简体" w:eastAsia="方正仿宋简体" w:hint="eastAsia"/>
          <w:szCs w:val="32"/>
        </w:rPr>
        <w:t>个，电视奖</w:t>
      </w:r>
      <w:r>
        <w:rPr>
          <w:rFonts w:ascii="方正仿宋简体" w:eastAsia="方正仿宋简体"/>
          <w:szCs w:val="32"/>
        </w:rPr>
        <w:t>6</w:t>
      </w:r>
      <w:r>
        <w:rPr>
          <w:rFonts w:ascii="方正仿宋简体" w:eastAsia="方正仿宋简体" w:hint="eastAsia"/>
          <w:szCs w:val="32"/>
        </w:rPr>
        <w:t>个，音乐奖</w:t>
      </w:r>
      <w:r>
        <w:rPr>
          <w:rFonts w:ascii="方正仿宋简体" w:eastAsia="方正仿宋简体"/>
          <w:szCs w:val="32"/>
        </w:rPr>
        <w:t>5</w:t>
      </w:r>
      <w:r>
        <w:rPr>
          <w:rFonts w:ascii="方正仿宋简体" w:eastAsia="方正仿宋简体" w:hint="eastAsia"/>
          <w:szCs w:val="32"/>
        </w:rPr>
        <w:t>个，舞蹈奖</w:t>
      </w:r>
      <w:r>
        <w:rPr>
          <w:rFonts w:ascii="方正仿宋简体" w:eastAsia="方正仿宋简体"/>
          <w:szCs w:val="32"/>
        </w:rPr>
        <w:t>5</w:t>
      </w:r>
      <w:r>
        <w:rPr>
          <w:rFonts w:ascii="方正仿宋简体" w:eastAsia="方正仿宋简体" w:hint="eastAsia"/>
          <w:szCs w:val="32"/>
        </w:rPr>
        <w:t>个，美术奖</w:t>
      </w:r>
      <w:r>
        <w:rPr>
          <w:rFonts w:ascii="方正仿宋简体" w:eastAsia="方正仿宋简体"/>
          <w:szCs w:val="32"/>
        </w:rPr>
        <w:t>6</w:t>
      </w:r>
      <w:r>
        <w:rPr>
          <w:rFonts w:ascii="方正仿宋简体" w:eastAsia="方正仿宋简体" w:hint="eastAsia"/>
          <w:szCs w:val="32"/>
        </w:rPr>
        <w:t>个，摄影奖</w:t>
      </w:r>
      <w:r>
        <w:rPr>
          <w:rFonts w:ascii="方正仿宋简体" w:eastAsia="方正仿宋简体"/>
          <w:szCs w:val="32"/>
        </w:rPr>
        <w:t>5</w:t>
      </w:r>
      <w:r>
        <w:rPr>
          <w:rFonts w:ascii="方正仿宋简体" w:eastAsia="方正仿宋简体" w:hint="eastAsia"/>
          <w:szCs w:val="32"/>
        </w:rPr>
        <w:t>个，书法奖</w:t>
      </w:r>
      <w:r>
        <w:rPr>
          <w:rFonts w:ascii="方正仿宋简体" w:eastAsia="方正仿宋简体"/>
          <w:szCs w:val="32"/>
        </w:rPr>
        <w:t>5</w:t>
      </w:r>
      <w:r>
        <w:rPr>
          <w:rFonts w:ascii="方正仿宋简体" w:eastAsia="方正仿宋简体" w:hint="eastAsia"/>
          <w:szCs w:val="32"/>
        </w:rPr>
        <w:t>个，曲艺奖</w:t>
      </w:r>
      <w:r>
        <w:rPr>
          <w:rFonts w:ascii="方正仿宋简体" w:eastAsia="方正仿宋简体"/>
          <w:szCs w:val="32"/>
        </w:rPr>
        <w:t>5</w:t>
      </w:r>
      <w:r>
        <w:rPr>
          <w:rFonts w:ascii="方正仿宋简体" w:eastAsia="方正仿宋简体" w:hint="eastAsia"/>
          <w:szCs w:val="32"/>
        </w:rPr>
        <w:t>个，杂技奖</w:t>
      </w:r>
      <w:r>
        <w:rPr>
          <w:rFonts w:ascii="方正仿宋简体" w:eastAsia="方正仿宋简体"/>
          <w:szCs w:val="32"/>
        </w:rPr>
        <w:t>5</w:t>
      </w:r>
      <w:r>
        <w:rPr>
          <w:rFonts w:ascii="方正仿宋简体" w:eastAsia="方正仿宋简体" w:hint="eastAsia"/>
          <w:szCs w:val="32"/>
        </w:rPr>
        <w:t>个，民间文艺奖</w:t>
      </w:r>
      <w:r>
        <w:rPr>
          <w:rFonts w:ascii="方正仿宋简体" w:eastAsia="方正仿宋简体"/>
          <w:szCs w:val="32"/>
        </w:rPr>
        <w:t>5</w:t>
      </w:r>
      <w:r>
        <w:rPr>
          <w:rFonts w:ascii="方正仿宋简体" w:eastAsia="方正仿宋简体" w:hint="eastAsia"/>
          <w:szCs w:val="32"/>
        </w:rPr>
        <w:t>个，文艺评论奖</w:t>
      </w:r>
      <w:r>
        <w:rPr>
          <w:rFonts w:ascii="方正仿宋简体" w:eastAsia="方正仿宋简体"/>
          <w:szCs w:val="32"/>
        </w:rPr>
        <w:t>3</w:t>
      </w:r>
      <w:r>
        <w:rPr>
          <w:rFonts w:ascii="方正仿宋简体" w:eastAsia="方正仿宋简体" w:hint="eastAsia"/>
          <w:szCs w:val="32"/>
        </w:rPr>
        <w:t>个。</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获奖作品颁发证书、奖杯和奖金。</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七、评审机构</w:t>
      </w:r>
    </w:p>
    <w:p w:rsidR="00456D97" w:rsidRDefault="00456D97">
      <w:pPr>
        <w:autoSpaceDE w:val="0"/>
        <w:autoSpaceDN w:val="0"/>
        <w:adjustRightInd w:val="0"/>
        <w:spacing w:line="610" w:lineRule="exact"/>
        <w:ind w:firstLineChars="200" w:firstLine="640"/>
        <w:rPr>
          <w:rFonts w:ascii="方正仿宋简体" w:eastAsia="方正仿宋简体"/>
          <w:szCs w:val="32"/>
          <w:u w:val="single"/>
        </w:rPr>
      </w:pPr>
      <w:r>
        <w:rPr>
          <w:rFonts w:ascii="方正仿宋简体" w:eastAsia="方正仿宋简体" w:hint="eastAsia"/>
          <w:szCs w:val="32"/>
        </w:rPr>
        <w:t>根据《四川省巴蜀文艺奖评奖章程》规定，第九届四川省巴蜀文艺奖设立推荐委员会、初评委员会、终评委员会。推荐委员会由各市州文联、省级各文艺家协会组织成立。初评委员会和终评委员会成员，在省文联主席团、省文联艺术指导委员会等机构中随机抽选。评委的组成应具有广泛的代表性、权威性和社会公信力，成立由专家和群众代表组成的两级评审委员会。初评委员会由</w:t>
      </w:r>
      <w:r>
        <w:rPr>
          <w:rFonts w:ascii="方正仿宋简体" w:eastAsia="方正仿宋简体"/>
          <w:szCs w:val="32"/>
        </w:rPr>
        <w:t>7</w:t>
      </w:r>
      <w:r>
        <w:rPr>
          <w:rFonts w:ascii="方正仿宋简体" w:eastAsia="方正仿宋简体"/>
          <w:szCs w:val="32"/>
        </w:rPr>
        <w:t>—</w:t>
      </w:r>
      <w:r>
        <w:rPr>
          <w:rFonts w:ascii="方正仿宋简体" w:eastAsia="方正仿宋简体"/>
          <w:szCs w:val="32"/>
        </w:rPr>
        <w:t>9</w:t>
      </w:r>
      <w:r>
        <w:rPr>
          <w:rFonts w:ascii="方正仿宋简体" w:eastAsia="方正仿宋简体" w:hint="eastAsia"/>
          <w:szCs w:val="32"/>
        </w:rPr>
        <w:t>人组成，其中设主任</w:t>
      </w:r>
      <w:r>
        <w:rPr>
          <w:rFonts w:ascii="方正仿宋简体" w:eastAsia="方正仿宋简体"/>
          <w:szCs w:val="32"/>
        </w:rPr>
        <w:t>1</w:t>
      </w:r>
      <w:r>
        <w:rPr>
          <w:rFonts w:ascii="方正仿宋简体" w:eastAsia="方正仿宋简体" w:hint="eastAsia"/>
          <w:szCs w:val="32"/>
        </w:rPr>
        <w:t>名，副主任</w:t>
      </w:r>
      <w:r>
        <w:rPr>
          <w:rFonts w:ascii="方正仿宋简体" w:eastAsia="方正仿宋简体"/>
          <w:szCs w:val="32"/>
        </w:rPr>
        <w:t>1</w:t>
      </w:r>
      <w:r>
        <w:rPr>
          <w:rFonts w:ascii="方正仿宋简体" w:eastAsia="方正仿宋简体" w:hint="eastAsia"/>
          <w:szCs w:val="32"/>
        </w:rPr>
        <w:t>名；终评委由</w:t>
      </w:r>
      <w:r>
        <w:rPr>
          <w:rFonts w:ascii="方正仿宋简体" w:eastAsia="方正仿宋简体"/>
          <w:szCs w:val="32"/>
        </w:rPr>
        <w:t>21</w:t>
      </w:r>
      <w:r>
        <w:rPr>
          <w:rFonts w:ascii="方正仿宋简体" w:eastAsia="方正仿宋简体"/>
          <w:szCs w:val="32"/>
        </w:rPr>
        <w:t>—</w:t>
      </w:r>
      <w:r>
        <w:rPr>
          <w:rFonts w:ascii="方正仿宋简体" w:eastAsia="方正仿宋简体"/>
          <w:szCs w:val="32"/>
        </w:rPr>
        <w:t>25</w:t>
      </w:r>
      <w:r>
        <w:rPr>
          <w:rFonts w:ascii="方正仿宋简体" w:eastAsia="方正仿宋简体" w:hint="eastAsia"/>
          <w:szCs w:val="32"/>
        </w:rPr>
        <w:t>人组成，其中设主任</w:t>
      </w:r>
      <w:r>
        <w:rPr>
          <w:rFonts w:ascii="方正仿宋简体" w:eastAsia="方正仿宋简体"/>
          <w:szCs w:val="32"/>
        </w:rPr>
        <w:t>1</w:t>
      </w:r>
      <w:r>
        <w:rPr>
          <w:rFonts w:ascii="方正仿宋简体" w:eastAsia="方正仿宋简体" w:hint="eastAsia"/>
          <w:szCs w:val="32"/>
        </w:rPr>
        <w:t>名，副主任</w:t>
      </w:r>
      <w:r>
        <w:rPr>
          <w:rFonts w:ascii="方正仿宋简体" w:eastAsia="方正仿宋简体"/>
          <w:szCs w:val="32"/>
        </w:rPr>
        <w:t>1</w:t>
      </w:r>
      <w:r>
        <w:rPr>
          <w:rFonts w:ascii="方正仿宋简体" w:eastAsia="方正仿宋简体" w:hint="eastAsia"/>
          <w:szCs w:val="32"/>
        </w:rPr>
        <w:t>名，对作品进行综合评审。</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八、评审程序</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评审前全体评委应审议通过《评审规则》。</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经过资格审查和两级评审后，评选出拟获奖作品。</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拟获奖作品在省级媒体上进行公示，公示期为</w:t>
      </w:r>
      <w:r>
        <w:rPr>
          <w:rFonts w:ascii="方正仿宋简体" w:eastAsia="方正仿宋简体"/>
          <w:szCs w:val="32"/>
        </w:rPr>
        <w:t>5</w:t>
      </w:r>
      <w:r>
        <w:rPr>
          <w:rFonts w:ascii="方正仿宋简体" w:eastAsia="方正仿宋简体" w:hint="eastAsia"/>
          <w:szCs w:val="32"/>
        </w:rPr>
        <w:t>个工作日。</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4.</w:t>
      </w:r>
      <w:r>
        <w:rPr>
          <w:rFonts w:ascii="方正仿宋简体" w:eastAsia="方正仿宋简体" w:hint="eastAsia"/>
          <w:szCs w:val="32"/>
        </w:rPr>
        <w:t>公示无异议后，报省文联党组批复，即确定为本届获奖作品。</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5.</w:t>
      </w:r>
      <w:r>
        <w:rPr>
          <w:rFonts w:ascii="方正仿宋简体" w:eastAsia="方正仿宋简体" w:hint="eastAsia"/>
          <w:szCs w:val="32"/>
        </w:rPr>
        <w:t>对获奖作品进行宣传和表彰奖励。</w:t>
      </w:r>
    </w:p>
    <w:p w:rsidR="00456D97" w:rsidRDefault="00456D97">
      <w:pPr>
        <w:autoSpaceDE w:val="0"/>
        <w:autoSpaceDN w:val="0"/>
        <w:adjustRightInd w:val="0"/>
        <w:spacing w:line="610" w:lineRule="exact"/>
        <w:ind w:firstLineChars="200" w:firstLine="640"/>
        <w:rPr>
          <w:rFonts w:ascii="黑体" w:eastAsia="黑体" w:hAnsi="黑体" w:cs="黑体"/>
          <w:szCs w:val="32"/>
        </w:rPr>
      </w:pPr>
      <w:r>
        <w:rPr>
          <w:rFonts w:ascii="黑体" w:eastAsia="黑体" w:hAnsi="黑体" w:cs="黑体" w:hint="eastAsia"/>
          <w:szCs w:val="32"/>
        </w:rPr>
        <w:t>九、组织机构</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1.</w:t>
      </w:r>
      <w:r>
        <w:rPr>
          <w:rFonts w:ascii="方正仿宋简体" w:eastAsia="方正仿宋简体" w:hint="eastAsia"/>
          <w:szCs w:val="32"/>
        </w:rPr>
        <w:t>设评奖领导小组，全面负责评奖工作的统一领导，组织协调；</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组</w:t>
      </w:r>
      <w:r>
        <w:rPr>
          <w:rFonts w:ascii="方正仿宋简体" w:eastAsia="方正仿宋简体"/>
          <w:szCs w:val="32"/>
        </w:rPr>
        <w:t xml:space="preserve">  </w:t>
      </w:r>
      <w:r>
        <w:rPr>
          <w:rFonts w:ascii="方正仿宋简体" w:eastAsia="方正仿宋简体" w:hint="eastAsia"/>
          <w:szCs w:val="32"/>
        </w:rPr>
        <w:t>长：郑晓幸</w:t>
      </w:r>
      <w:r>
        <w:rPr>
          <w:rFonts w:ascii="方正仿宋简体" w:eastAsia="方正仿宋简体"/>
          <w:szCs w:val="32"/>
        </w:rPr>
        <w:t xml:space="preserve"> </w:t>
      </w:r>
      <w:r>
        <w:rPr>
          <w:rFonts w:ascii="方正仿宋简体" w:eastAsia="方正仿宋简体" w:hint="eastAsia"/>
          <w:szCs w:val="32"/>
        </w:rPr>
        <w:t>平志英</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副组长：李</w:t>
      </w:r>
      <w:r>
        <w:rPr>
          <w:rFonts w:ascii="方正仿宋简体" w:eastAsia="方正仿宋简体"/>
          <w:szCs w:val="32"/>
        </w:rPr>
        <w:t xml:space="preserve">  </w:t>
      </w:r>
      <w:r>
        <w:rPr>
          <w:rFonts w:ascii="方正仿宋简体" w:eastAsia="方正仿宋简体" w:hint="eastAsia"/>
          <w:szCs w:val="32"/>
        </w:rPr>
        <w:t>兵</w:t>
      </w:r>
      <w:r>
        <w:rPr>
          <w:rFonts w:ascii="方正仿宋简体" w:eastAsia="方正仿宋简体"/>
          <w:szCs w:val="32"/>
        </w:rPr>
        <w:t xml:space="preserve"> </w:t>
      </w:r>
      <w:r>
        <w:rPr>
          <w:rFonts w:ascii="方正仿宋简体" w:eastAsia="方正仿宋简体" w:hint="eastAsia"/>
          <w:szCs w:val="32"/>
        </w:rPr>
        <w:t>刘建刚</w:t>
      </w:r>
    </w:p>
    <w:p w:rsidR="00456D97" w:rsidRDefault="00456D97">
      <w:pPr>
        <w:spacing w:line="610" w:lineRule="exact"/>
        <w:ind w:firstLineChars="200" w:firstLine="640"/>
        <w:rPr>
          <w:rFonts w:ascii="方正仿宋简体" w:eastAsia="方正仿宋简体"/>
          <w:szCs w:val="32"/>
        </w:rPr>
      </w:pPr>
      <w:r>
        <w:rPr>
          <w:rFonts w:ascii="方正仿宋简体" w:eastAsia="方正仿宋简体"/>
          <w:szCs w:val="32"/>
        </w:rPr>
        <w:t>2.</w:t>
      </w:r>
      <w:r>
        <w:rPr>
          <w:rFonts w:ascii="方正仿宋简体" w:eastAsia="方正仿宋简体" w:hint="eastAsia"/>
          <w:szCs w:val="32"/>
        </w:rPr>
        <w:t>设评奖监审组，在领导小组领导下工作，负责全程监督评奖工作。</w:t>
      </w:r>
    </w:p>
    <w:p w:rsidR="00456D97" w:rsidRDefault="00456D97">
      <w:pPr>
        <w:spacing w:line="610" w:lineRule="exact"/>
        <w:ind w:firstLineChars="200" w:firstLine="640"/>
        <w:rPr>
          <w:rFonts w:ascii="方正仿宋简体" w:eastAsia="方正仿宋简体"/>
          <w:szCs w:val="32"/>
        </w:rPr>
      </w:pPr>
      <w:r>
        <w:rPr>
          <w:rFonts w:ascii="方正仿宋简体" w:eastAsia="方正仿宋简体" w:hint="eastAsia"/>
          <w:szCs w:val="32"/>
        </w:rPr>
        <w:t>组</w:t>
      </w:r>
      <w:r>
        <w:rPr>
          <w:rFonts w:ascii="方正仿宋简体" w:eastAsia="方正仿宋简体"/>
          <w:szCs w:val="32"/>
        </w:rPr>
        <w:t xml:space="preserve">  </w:t>
      </w:r>
      <w:r>
        <w:rPr>
          <w:rFonts w:ascii="方正仿宋简体" w:eastAsia="方正仿宋简体" w:hint="eastAsia"/>
          <w:szCs w:val="32"/>
        </w:rPr>
        <w:t>长：刘建刚（兼）</w:t>
      </w:r>
    </w:p>
    <w:p w:rsidR="00456D97" w:rsidRDefault="00456D97">
      <w:pPr>
        <w:spacing w:line="610" w:lineRule="exact"/>
        <w:ind w:firstLineChars="200" w:firstLine="640"/>
        <w:rPr>
          <w:rFonts w:ascii="方正仿宋简体" w:eastAsia="方正仿宋简体"/>
          <w:szCs w:val="32"/>
        </w:rPr>
      </w:pPr>
      <w:r>
        <w:rPr>
          <w:rFonts w:ascii="方正仿宋简体" w:eastAsia="方正仿宋简体" w:hint="eastAsia"/>
          <w:szCs w:val="32"/>
        </w:rPr>
        <w:t>副组长：何</w:t>
      </w:r>
      <w:r>
        <w:rPr>
          <w:rFonts w:ascii="方正仿宋简体" w:eastAsia="方正仿宋简体"/>
          <w:szCs w:val="32"/>
        </w:rPr>
        <w:t xml:space="preserve">  </w:t>
      </w:r>
      <w:r>
        <w:rPr>
          <w:rFonts w:ascii="方正仿宋简体" w:eastAsia="方正仿宋简体" w:hint="eastAsia"/>
          <w:szCs w:val="32"/>
        </w:rPr>
        <w:t>怡</w:t>
      </w:r>
    </w:p>
    <w:p w:rsidR="00456D97" w:rsidRDefault="00456D97">
      <w:pPr>
        <w:spacing w:line="610" w:lineRule="exact"/>
        <w:ind w:firstLineChars="200" w:firstLine="640"/>
        <w:rPr>
          <w:rFonts w:ascii="方正仿宋简体" w:eastAsia="方正仿宋简体"/>
          <w:szCs w:val="32"/>
        </w:rPr>
      </w:pPr>
      <w:r>
        <w:rPr>
          <w:rFonts w:ascii="方正仿宋简体" w:eastAsia="方正仿宋简体" w:hint="eastAsia"/>
          <w:szCs w:val="32"/>
        </w:rPr>
        <w:t>监督电话：</w:t>
      </w:r>
      <w:r>
        <w:rPr>
          <w:rFonts w:ascii="方正仿宋简体" w:eastAsia="方正仿宋简体"/>
          <w:szCs w:val="32"/>
        </w:rPr>
        <w:t>02886752911  13541076179</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szCs w:val="32"/>
        </w:rPr>
        <w:t>3.</w:t>
      </w:r>
      <w:r>
        <w:rPr>
          <w:rFonts w:ascii="方正仿宋简体" w:eastAsia="方正仿宋简体" w:hint="eastAsia"/>
          <w:szCs w:val="32"/>
        </w:rPr>
        <w:t>设评奖办公室，在领导小组领导下工作，负责评奖活动日常事务，办公室设在省文联组联处。</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评奖办主任：李</w:t>
      </w:r>
      <w:r>
        <w:rPr>
          <w:rFonts w:ascii="方正仿宋简体" w:eastAsia="方正仿宋简体"/>
          <w:szCs w:val="32"/>
        </w:rPr>
        <w:t xml:space="preserve">  </w:t>
      </w:r>
      <w:r>
        <w:rPr>
          <w:rFonts w:ascii="方正仿宋简体" w:eastAsia="方正仿宋简体" w:hint="eastAsia"/>
          <w:szCs w:val="32"/>
        </w:rPr>
        <w:t>兵（兼）</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评奖办副主任：吴</w:t>
      </w:r>
      <w:r>
        <w:rPr>
          <w:rFonts w:ascii="方正仿宋简体" w:eastAsia="方正仿宋简体"/>
          <w:szCs w:val="32"/>
        </w:rPr>
        <w:t xml:space="preserve">  </w:t>
      </w:r>
      <w:r>
        <w:rPr>
          <w:rFonts w:ascii="方正仿宋简体" w:eastAsia="方正仿宋简体" w:hint="eastAsia"/>
          <w:szCs w:val="32"/>
        </w:rPr>
        <w:t>彬</w:t>
      </w:r>
      <w:r>
        <w:rPr>
          <w:rFonts w:ascii="方正仿宋简体" w:eastAsia="方正仿宋简体"/>
          <w:szCs w:val="32"/>
        </w:rPr>
        <w:t xml:space="preserve"> 02886621828  13808021083 </w:t>
      </w:r>
    </w:p>
    <w:p w:rsidR="00456D97" w:rsidRDefault="00456D97">
      <w:pPr>
        <w:autoSpaceDE w:val="0"/>
        <w:autoSpaceDN w:val="0"/>
        <w:adjustRightInd w:val="0"/>
        <w:spacing w:line="610" w:lineRule="exact"/>
        <w:ind w:firstLineChars="900" w:firstLine="2880"/>
        <w:rPr>
          <w:rFonts w:ascii="方正仿宋简体" w:eastAsia="方正仿宋简体"/>
          <w:szCs w:val="32"/>
        </w:rPr>
      </w:pPr>
      <w:r>
        <w:rPr>
          <w:rFonts w:ascii="方正仿宋简体" w:eastAsia="方正仿宋简体" w:hint="eastAsia"/>
          <w:szCs w:val="32"/>
        </w:rPr>
        <w:t>王伦娓</w:t>
      </w:r>
      <w:r>
        <w:rPr>
          <w:rFonts w:ascii="方正仿宋简体" w:eastAsia="方正仿宋简体"/>
          <w:szCs w:val="32"/>
        </w:rPr>
        <w:t xml:space="preserve"> 02886740898  18980811090</w:t>
      </w:r>
    </w:p>
    <w:p w:rsidR="00456D97" w:rsidRDefault="00456D97">
      <w:pPr>
        <w:autoSpaceDE w:val="0"/>
        <w:autoSpaceDN w:val="0"/>
        <w:adjustRightInd w:val="0"/>
        <w:spacing w:line="610" w:lineRule="exact"/>
        <w:ind w:firstLineChars="200" w:firstLine="640"/>
        <w:rPr>
          <w:rFonts w:ascii="方正仿宋简体" w:eastAsia="方正仿宋简体"/>
          <w:szCs w:val="32"/>
        </w:rPr>
      </w:pPr>
      <w:r>
        <w:rPr>
          <w:rFonts w:ascii="方正仿宋简体" w:eastAsia="方正仿宋简体" w:hint="eastAsia"/>
          <w:szCs w:val="32"/>
        </w:rPr>
        <w:t>办公室电话：</w:t>
      </w:r>
      <w:r>
        <w:rPr>
          <w:rFonts w:ascii="方正仿宋简体" w:eastAsia="方正仿宋简体"/>
          <w:szCs w:val="32"/>
        </w:rPr>
        <w:t>02886740898</w:t>
      </w:r>
    </w:p>
    <w:p w:rsidR="00456D97" w:rsidRDefault="00456D97">
      <w:pPr>
        <w:autoSpaceDE w:val="0"/>
        <w:autoSpaceDN w:val="0"/>
        <w:adjustRightInd w:val="0"/>
        <w:spacing w:line="610" w:lineRule="exact"/>
        <w:rPr>
          <w:rFonts w:ascii="方正仿宋简体" w:eastAsia="方正仿宋简体"/>
          <w:szCs w:val="32"/>
        </w:rPr>
      </w:pPr>
    </w:p>
    <w:p w:rsidR="00456D97" w:rsidRDefault="00456D97">
      <w:pPr>
        <w:spacing w:line="610" w:lineRule="exact"/>
        <w:rPr>
          <w:rFonts w:ascii="方正仿宋简体" w:eastAsia="方正仿宋简体"/>
          <w:szCs w:val="32"/>
        </w:rPr>
      </w:pPr>
    </w:p>
    <w:p w:rsidR="00456D97" w:rsidRDefault="00456D97">
      <w:pPr>
        <w:spacing w:line="610" w:lineRule="exact"/>
        <w:rPr>
          <w:rFonts w:ascii="方正仿宋简体" w:eastAsia="方正仿宋简体"/>
          <w:szCs w:val="32"/>
        </w:rPr>
      </w:pPr>
    </w:p>
    <w:p w:rsidR="00456D97" w:rsidRDefault="00456D97">
      <w:pPr>
        <w:spacing w:line="560" w:lineRule="exact"/>
        <w:jc w:val="left"/>
        <w:rPr>
          <w:rFonts w:ascii="方正仿宋简体" w:eastAsia="方正仿宋简体"/>
          <w:szCs w:val="32"/>
        </w:rPr>
      </w:pPr>
    </w:p>
    <w:p w:rsidR="00456D97" w:rsidRDefault="00456D97">
      <w:pPr>
        <w:spacing w:line="560" w:lineRule="exact"/>
        <w:jc w:val="left"/>
        <w:rPr>
          <w:rFonts w:ascii="方正仿宋简体" w:eastAsia="方正仿宋简体"/>
          <w:szCs w:val="32"/>
        </w:rPr>
      </w:pPr>
    </w:p>
    <w:p w:rsidR="00456D97" w:rsidRDefault="00456D97">
      <w:pPr>
        <w:spacing w:line="560" w:lineRule="exact"/>
        <w:jc w:val="left"/>
        <w:rPr>
          <w:rFonts w:ascii="黑体" w:eastAsia="黑体" w:hAnsi="黑体" w:cs="方正仿宋_GBK"/>
          <w:szCs w:val="32"/>
        </w:rPr>
      </w:pPr>
      <w:r>
        <w:rPr>
          <w:rFonts w:ascii="黑体" w:eastAsia="黑体" w:hAnsi="黑体" w:cs="方正仿宋_GBK" w:hint="eastAsia"/>
          <w:szCs w:val="32"/>
        </w:rPr>
        <w:t>附件</w:t>
      </w:r>
      <w:r>
        <w:rPr>
          <w:rFonts w:ascii="黑体" w:eastAsia="黑体" w:hAnsi="黑体" w:cs="方正仿宋_GBK"/>
          <w:szCs w:val="32"/>
        </w:rPr>
        <w:t>2</w:t>
      </w:r>
    </w:p>
    <w:p w:rsidR="00456D97" w:rsidRDefault="00456D97">
      <w:pPr>
        <w:spacing w:line="560" w:lineRule="exact"/>
        <w:jc w:val="left"/>
        <w:rPr>
          <w:rFonts w:ascii="方正仿宋_GBK" w:eastAsia="方正仿宋_GBK" w:hAnsi="方正仿宋_GBK" w:cs="方正仿宋_GBK"/>
          <w:szCs w:val="32"/>
        </w:rPr>
      </w:pPr>
    </w:p>
    <w:p w:rsidR="00456D97" w:rsidRDefault="00456D97">
      <w:pPr>
        <w:spacing w:line="560" w:lineRule="exact"/>
        <w:jc w:val="center"/>
        <w:rPr>
          <w:rFonts w:ascii="方正小标宋简体" w:eastAsia="方正小标宋简体" w:hAnsi="方正仿宋_GBK" w:cs="方正仿宋_GBK"/>
          <w:szCs w:val="32"/>
        </w:rPr>
      </w:pPr>
      <w:r>
        <w:rPr>
          <w:rFonts w:ascii="方正小标宋简体" w:eastAsia="方正小标宋简体" w:hAnsi="方正大标宋_GBK" w:cs="方正大标宋_GBK" w:hint="eastAsia"/>
          <w:sz w:val="44"/>
          <w:szCs w:val="44"/>
        </w:rPr>
        <w:t>第九届四川省巴蜀文艺奖展演类</w:t>
      </w: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（戏剧、舞蹈、曲艺、杂技等）申报表</w:t>
      </w:r>
    </w:p>
    <w:p w:rsidR="00456D97" w:rsidRDefault="00456D97">
      <w:pPr>
        <w:spacing w:line="560" w:lineRule="exact"/>
        <w:jc w:val="center"/>
        <w:rPr>
          <w:rFonts w:ascii="方正大标宋_GBK" w:eastAsia="方正大标宋_GBK" w:hAnsi="方正大标宋_GBK" w:cs="方正大标宋_GBK"/>
          <w:sz w:val="44"/>
          <w:szCs w:val="44"/>
        </w:rPr>
      </w:pPr>
    </w:p>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申报单位（个人）：</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申报类别：</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3033"/>
        <w:gridCol w:w="1550"/>
        <w:gridCol w:w="2854"/>
      </w:tblGrid>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名</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称</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导</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演</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55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编</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剧</w:t>
            </w:r>
          </w:p>
        </w:tc>
        <w:tc>
          <w:tcPr>
            <w:tcW w:w="285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主</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演</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550" w:type="dxa"/>
          </w:tcPr>
          <w:p w:rsidR="00456D97" w:rsidRDefault="00456D97">
            <w:pPr>
              <w:spacing w:line="560" w:lineRule="exact"/>
              <w:jc w:val="left"/>
              <w:rPr>
                <w:rFonts w:ascii="方正仿宋_GBK" w:eastAsia="方正仿宋_GBK" w:hAnsi="方正仿宋_GBK" w:cs="方正仿宋_GBK"/>
                <w:szCs w:val="32"/>
              </w:rPr>
            </w:pPr>
          </w:p>
        </w:tc>
        <w:tc>
          <w:tcPr>
            <w:tcW w:w="285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首演时间</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55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演出场次</w:t>
            </w:r>
          </w:p>
        </w:tc>
        <w:tc>
          <w:tcPr>
            <w:tcW w:w="285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展演情况</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rPr>
          <w:trHeight w:val="6690"/>
        </w:trPr>
        <w:tc>
          <w:tcPr>
            <w:tcW w:w="9061" w:type="dxa"/>
            <w:gridSpan w:val="4"/>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内容简介：</w:t>
            </w:r>
          </w:p>
        </w:tc>
      </w:tr>
    </w:tbl>
    <w:p w:rsidR="00456D97" w:rsidRDefault="00456D97">
      <w:pPr>
        <w:spacing w:line="560" w:lineRule="exact"/>
        <w:jc w:val="right"/>
        <w:rPr>
          <w:rFonts w:ascii="方正仿宋_GBK" w:eastAsia="方正仿宋_GBK" w:hAnsi="方正仿宋_GBK" w:cs="方正仿宋_GBK"/>
          <w:szCs w:val="32"/>
        </w:rPr>
      </w:pPr>
      <w:r>
        <w:rPr>
          <w:rFonts w:ascii="方正仿宋_GBK" w:eastAsia="方正仿宋_GBK" w:hAnsi="方正仿宋_GBK" w:cs="方正仿宋_GBK"/>
          <w:szCs w:val="32"/>
        </w:rPr>
        <w:t xml:space="preserve"> 2019</w:t>
      </w:r>
      <w:r>
        <w:rPr>
          <w:rFonts w:ascii="方正仿宋_GBK" w:eastAsia="方正仿宋_GBK" w:hAnsi="方正仿宋_GBK" w:cs="方正仿宋_GBK" w:hint="eastAsia"/>
          <w:szCs w:val="32"/>
        </w:rPr>
        <w:t>年</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月</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日</w:t>
      </w: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第九届四川省巴蜀文艺奖演播类</w:t>
      </w: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（电影、电视等）申报表</w:t>
      </w:r>
    </w:p>
    <w:p w:rsidR="00456D97" w:rsidRDefault="00456D97">
      <w:pPr>
        <w:spacing w:line="560" w:lineRule="exact"/>
        <w:jc w:val="center"/>
        <w:rPr>
          <w:rFonts w:ascii="方正大标宋_GBK" w:eastAsia="方正大标宋_GBK" w:hAnsi="方正大标宋_GBK" w:cs="方正大标宋_GBK"/>
          <w:sz w:val="44"/>
          <w:szCs w:val="44"/>
        </w:rPr>
      </w:pPr>
    </w:p>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申报单位（个人）：</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申报类别：</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3033"/>
        <w:gridCol w:w="1600"/>
        <w:gridCol w:w="2804"/>
      </w:tblGrid>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名</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称</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导</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演</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编</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剧</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主</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演</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生产单位</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完成时间</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时</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长</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播出情况</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rPr>
          <w:trHeight w:val="6941"/>
        </w:trPr>
        <w:tc>
          <w:tcPr>
            <w:tcW w:w="9061" w:type="dxa"/>
            <w:gridSpan w:val="4"/>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内容简介：</w:t>
            </w:r>
          </w:p>
        </w:tc>
      </w:tr>
    </w:tbl>
    <w:p w:rsidR="00456D97" w:rsidRDefault="00456D97">
      <w:pPr>
        <w:spacing w:line="560" w:lineRule="exact"/>
        <w:jc w:val="right"/>
        <w:rPr>
          <w:rFonts w:ascii="方正仿宋_GBK" w:eastAsia="方正仿宋_GBK" w:hAnsi="方正仿宋_GBK" w:cs="方正仿宋_GBK"/>
          <w:szCs w:val="32"/>
        </w:rPr>
      </w:pPr>
      <w:r>
        <w:rPr>
          <w:rFonts w:ascii="方正仿宋_GBK" w:eastAsia="方正仿宋_GBK" w:hAnsi="方正仿宋_GBK" w:cs="方正仿宋_GBK"/>
          <w:szCs w:val="32"/>
        </w:rPr>
        <w:t xml:space="preserve"> 2019</w:t>
      </w:r>
      <w:r>
        <w:rPr>
          <w:rFonts w:ascii="方正仿宋_GBK" w:eastAsia="方正仿宋_GBK" w:hAnsi="方正仿宋_GBK" w:cs="方正仿宋_GBK" w:hint="eastAsia"/>
          <w:szCs w:val="32"/>
        </w:rPr>
        <w:t>年</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月</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日</w:t>
      </w: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第九届四川省巴蜀文艺奖音乐类</w:t>
      </w: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申报表</w:t>
      </w:r>
    </w:p>
    <w:p w:rsidR="00456D97" w:rsidRDefault="00456D97">
      <w:pPr>
        <w:spacing w:line="560" w:lineRule="exact"/>
        <w:jc w:val="center"/>
        <w:rPr>
          <w:rFonts w:ascii="方正大标宋_GBK" w:eastAsia="方正大标宋_GBK" w:hAnsi="方正大标宋_GBK" w:cs="方正大标宋_GBK"/>
          <w:sz w:val="44"/>
          <w:szCs w:val="44"/>
        </w:rPr>
      </w:pPr>
    </w:p>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申报单位（个人）：</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申报类别：</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3033"/>
        <w:gridCol w:w="1600"/>
        <w:gridCol w:w="2804"/>
      </w:tblGrid>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名</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称</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作</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词</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作</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曲</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演</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唱</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生产单位</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完成时间</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时</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长</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发行情况</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rPr>
          <w:trHeight w:val="6850"/>
        </w:trPr>
        <w:tc>
          <w:tcPr>
            <w:tcW w:w="9061" w:type="dxa"/>
            <w:gridSpan w:val="4"/>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内容简介：</w:t>
            </w:r>
          </w:p>
        </w:tc>
      </w:tr>
    </w:tbl>
    <w:p w:rsidR="00456D97" w:rsidRDefault="00456D97">
      <w:pPr>
        <w:spacing w:line="560" w:lineRule="exact"/>
        <w:jc w:val="right"/>
        <w:rPr>
          <w:rFonts w:ascii="方正仿宋_GBK" w:eastAsia="方正仿宋_GBK" w:hAnsi="方正仿宋_GBK" w:cs="方正仿宋_GBK"/>
          <w:szCs w:val="32"/>
        </w:rPr>
      </w:pPr>
      <w:r>
        <w:rPr>
          <w:rFonts w:ascii="方正仿宋_GBK" w:eastAsia="方正仿宋_GBK" w:hAnsi="方正仿宋_GBK" w:cs="方正仿宋_GBK"/>
          <w:szCs w:val="32"/>
        </w:rPr>
        <w:t xml:space="preserve"> 2019</w:t>
      </w:r>
      <w:r>
        <w:rPr>
          <w:rFonts w:ascii="方正仿宋_GBK" w:eastAsia="方正仿宋_GBK" w:hAnsi="方正仿宋_GBK" w:cs="方正仿宋_GBK" w:hint="eastAsia"/>
          <w:szCs w:val="32"/>
        </w:rPr>
        <w:t>年</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月</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日</w:t>
      </w: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第九届四川省巴蜀文艺奖展陈类（书法、</w:t>
      </w: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美术、摄影、民间文艺等）申报表</w:t>
      </w:r>
    </w:p>
    <w:p w:rsidR="00456D97" w:rsidRDefault="00456D97">
      <w:pPr>
        <w:spacing w:line="560" w:lineRule="exact"/>
        <w:jc w:val="center"/>
        <w:rPr>
          <w:rFonts w:ascii="方正大标宋_GBK" w:eastAsia="方正大标宋_GBK" w:hAnsi="方正大标宋_GBK" w:cs="方正大标宋_GBK"/>
          <w:sz w:val="44"/>
          <w:szCs w:val="44"/>
        </w:rPr>
      </w:pPr>
    </w:p>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申报单位（个人）：</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申报类别：</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3033"/>
        <w:gridCol w:w="1600"/>
        <w:gridCol w:w="2804"/>
      </w:tblGrid>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名</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称</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作</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者</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尺寸大小</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完成时间</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展陈情况</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rPr>
          <w:trHeight w:val="7522"/>
        </w:trPr>
        <w:tc>
          <w:tcPr>
            <w:tcW w:w="9061" w:type="dxa"/>
            <w:gridSpan w:val="4"/>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作品简介：</w:t>
            </w:r>
          </w:p>
        </w:tc>
      </w:tr>
    </w:tbl>
    <w:p w:rsidR="00456D97" w:rsidRDefault="00456D97">
      <w:pPr>
        <w:spacing w:line="560" w:lineRule="exact"/>
        <w:jc w:val="right"/>
        <w:rPr>
          <w:rFonts w:ascii="方正仿宋_GBK" w:eastAsia="方正仿宋_GBK" w:hAnsi="方正仿宋_GBK" w:cs="方正仿宋_GBK"/>
          <w:szCs w:val="32"/>
        </w:rPr>
      </w:pPr>
      <w:r>
        <w:rPr>
          <w:rFonts w:ascii="方正仿宋_GBK" w:eastAsia="方正仿宋_GBK" w:hAnsi="方正仿宋_GBK" w:cs="方正仿宋_GBK"/>
          <w:szCs w:val="32"/>
        </w:rPr>
        <w:t xml:space="preserve"> 2019</w:t>
      </w:r>
      <w:r>
        <w:rPr>
          <w:rFonts w:ascii="方正仿宋_GBK" w:eastAsia="方正仿宋_GBK" w:hAnsi="方正仿宋_GBK" w:cs="方正仿宋_GBK" w:hint="eastAsia"/>
          <w:szCs w:val="32"/>
        </w:rPr>
        <w:t>年</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月</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日</w:t>
      </w: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right"/>
        <w:rPr>
          <w:rFonts w:ascii="方正仿宋_GBK" w:eastAsia="方正仿宋_GBK" w:hAnsi="方正仿宋_GBK" w:cs="方正仿宋_GBK"/>
          <w:szCs w:val="32"/>
        </w:rPr>
      </w:pP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第九届四川省巴蜀文艺奖著作类</w:t>
      </w:r>
    </w:p>
    <w:p w:rsidR="00456D97" w:rsidRDefault="00456D97">
      <w:pPr>
        <w:spacing w:line="560" w:lineRule="exact"/>
        <w:jc w:val="center"/>
        <w:rPr>
          <w:rFonts w:ascii="方正小标宋简体" w:eastAsia="方正小标宋简体" w:hAnsi="方正大标宋_GBK" w:cs="方正大标宋_GBK"/>
          <w:sz w:val="44"/>
          <w:szCs w:val="44"/>
        </w:rPr>
      </w:pPr>
      <w:r>
        <w:rPr>
          <w:rFonts w:ascii="方正小标宋简体" w:eastAsia="方正小标宋简体" w:hAnsi="方正大标宋_GBK" w:cs="方正大标宋_GBK" w:hint="eastAsia"/>
          <w:sz w:val="44"/>
          <w:szCs w:val="44"/>
        </w:rPr>
        <w:t>申报表</w:t>
      </w:r>
    </w:p>
    <w:p w:rsidR="00456D97" w:rsidRDefault="00456D97">
      <w:pPr>
        <w:spacing w:line="560" w:lineRule="exact"/>
        <w:jc w:val="center"/>
        <w:rPr>
          <w:rFonts w:ascii="方正大标宋_GBK" w:eastAsia="方正大标宋_GBK" w:hAnsi="方正大标宋_GBK" w:cs="方正大标宋_GBK"/>
          <w:sz w:val="44"/>
          <w:szCs w:val="44"/>
        </w:rPr>
      </w:pPr>
    </w:p>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申报单位（个人）：</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申报类别：</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3033"/>
        <w:gridCol w:w="1600"/>
        <w:gridCol w:w="2804"/>
      </w:tblGrid>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名</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称</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编</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著</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者</w:t>
            </w:r>
          </w:p>
        </w:tc>
        <w:tc>
          <w:tcPr>
            <w:tcW w:w="7437" w:type="dxa"/>
            <w:gridSpan w:val="3"/>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出版单位</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出版时间</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c>
          <w:tcPr>
            <w:tcW w:w="1624"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印</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数</w:t>
            </w:r>
          </w:p>
        </w:tc>
        <w:tc>
          <w:tcPr>
            <w:tcW w:w="3033" w:type="dxa"/>
          </w:tcPr>
          <w:p w:rsidR="00456D97" w:rsidRDefault="00456D97">
            <w:pPr>
              <w:spacing w:line="560" w:lineRule="exact"/>
              <w:jc w:val="left"/>
              <w:rPr>
                <w:rFonts w:ascii="方正仿宋_GBK" w:eastAsia="方正仿宋_GBK" w:hAnsi="方正仿宋_GBK" w:cs="方正仿宋_GBK"/>
                <w:szCs w:val="32"/>
              </w:rPr>
            </w:pPr>
          </w:p>
        </w:tc>
        <w:tc>
          <w:tcPr>
            <w:tcW w:w="1600" w:type="dxa"/>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发</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行</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量</w:t>
            </w:r>
          </w:p>
        </w:tc>
        <w:tc>
          <w:tcPr>
            <w:tcW w:w="2804" w:type="dxa"/>
          </w:tcPr>
          <w:p w:rsidR="00456D97" w:rsidRDefault="00456D97">
            <w:pPr>
              <w:spacing w:line="560" w:lineRule="exact"/>
              <w:jc w:val="left"/>
              <w:rPr>
                <w:rFonts w:ascii="方正仿宋_GBK" w:eastAsia="方正仿宋_GBK" w:hAnsi="方正仿宋_GBK" w:cs="方正仿宋_GBK"/>
                <w:szCs w:val="32"/>
              </w:rPr>
            </w:pPr>
          </w:p>
        </w:tc>
      </w:tr>
      <w:tr w:rsidR="00456D97">
        <w:trPr>
          <w:trHeight w:val="7473"/>
        </w:trPr>
        <w:tc>
          <w:tcPr>
            <w:tcW w:w="9061" w:type="dxa"/>
            <w:gridSpan w:val="4"/>
          </w:tcPr>
          <w:p w:rsidR="00456D97" w:rsidRDefault="00456D97">
            <w:pPr>
              <w:spacing w:line="560"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内容简介：</w:t>
            </w:r>
          </w:p>
        </w:tc>
      </w:tr>
    </w:tbl>
    <w:p w:rsidR="00456D97" w:rsidRDefault="00456D97">
      <w:pPr>
        <w:spacing w:line="560" w:lineRule="exact"/>
        <w:ind w:firstLine="645"/>
        <w:jc w:val="right"/>
        <w:rPr>
          <w:rFonts w:ascii="方正仿宋_GBK" w:eastAsia="方正仿宋_GBK" w:hAnsi="方正仿宋_GBK" w:cs="方正仿宋_GBK"/>
          <w:szCs w:val="32"/>
        </w:rPr>
      </w:pPr>
      <w:r>
        <w:rPr>
          <w:rFonts w:ascii="方正仿宋_GBK" w:eastAsia="方正仿宋_GBK" w:hAnsi="方正仿宋_GBK" w:cs="方正仿宋_GBK"/>
          <w:szCs w:val="32"/>
        </w:rPr>
        <w:t xml:space="preserve"> 2019</w:t>
      </w:r>
      <w:r>
        <w:rPr>
          <w:rFonts w:ascii="方正仿宋_GBK" w:eastAsia="方正仿宋_GBK" w:hAnsi="方正仿宋_GBK" w:cs="方正仿宋_GBK" w:hint="eastAsia"/>
          <w:szCs w:val="32"/>
        </w:rPr>
        <w:t>年</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月</w:t>
      </w:r>
      <w:r>
        <w:rPr>
          <w:rFonts w:ascii="方正仿宋_GBK" w:eastAsia="方正仿宋_GBK" w:hAnsi="方正仿宋_GBK" w:cs="方正仿宋_GBK"/>
          <w:szCs w:val="32"/>
        </w:rPr>
        <w:t xml:space="preserve">   </w:t>
      </w:r>
      <w:r>
        <w:rPr>
          <w:rFonts w:ascii="方正仿宋_GBK" w:eastAsia="方正仿宋_GBK" w:hAnsi="方正仿宋_GBK" w:cs="方正仿宋_GBK" w:hint="eastAsia"/>
          <w:szCs w:val="32"/>
        </w:rPr>
        <w:t>日</w:t>
      </w:r>
    </w:p>
    <w:p w:rsidR="00456D97" w:rsidRDefault="00456D97">
      <w:pPr>
        <w:spacing w:line="560" w:lineRule="exact"/>
        <w:jc w:val="left"/>
        <w:rPr>
          <w:rFonts w:ascii="黑体" w:eastAsia="黑体" w:hAnsi="黑体" w:cs="方正仿宋_GBK"/>
          <w:szCs w:val="32"/>
        </w:rPr>
      </w:pPr>
      <w:r>
        <w:rPr>
          <w:rFonts w:ascii="黑体" w:eastAsia="黑体" w:hAnsi="黑体" w:cs="方正仿宋_GBK" w:hint="eastAsia"/>
          <w:szCs w:val="32"/>
        </w:rPr>
        <w:t>附件</w:t>
      </w:r>
      <w:r>
        <w:rPr>
          <w:rFonts w:ascii="黑体" w:eastAsia="黑体" w:hAnsi="黑体" w:cs="方正仿宋_GBK"/>
          <w:szCs w:val="32"/>
        </w:rPr>
        <w:t>3</w:t>
      </w:r>
    </w:p>
    <w:p w:rsidR="00456D97" w:rsidRDefault="00456D97">
      <w:pPr>
        <w:spacing w:line="560" w:lineRule="exact"/>
        <w:jc w:val="center"/>
        <w:rPr>
          <w:rFonts w:ascii="方正小标宋简体" w:eastAsia="方正小标宋简体" w:hAnsi="方正小标宋简体" w:cs="方正小标宋简体"/>
          <w:sz w:val="44"/>
          <w:szCs w:val="44"/>
        </w:rPr>
      </w:pPr>
    </w:p>
    <w:p w:rsidR="00456D97" w:rsidRDefault="00456D9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版权委托书</w:t>
      </w:r>
    </w:p>
    <w:p w:rsidR="00456D97" w:rsidRDefault="00456D97">
      <w:pPr>
        <w:spacing w:line="560" w:lineRule="exact"/>
        <w:jc w:val="left"/>
        <w:rPr>
          <w:rFonts w:ascii="方正小标宋简体" w:eastAsia="方正小标宋简体" w:hAnsi="方正小标宋简体" w:cs="方正小标宋简体"/>
          <w:sz w:val="44"/>
          <w:szCs w:val="44"/>
        </w:rPr>
      </w:pPr>
    </w:p>
    <w:p w:rsidR="00456D97" w:rsidRDefault="00456D97">
      <w:pPr>
        <w:spacing w:line="560" w:lineRule="exact"/>
        <w:rPr>
          <w:rFonts w:ascii="方正仿宋简体" w:eastAsia="方正仿宋简体" w:hAnsi="仿宋" w:cs="方正仿宋_GBK"/>
          <w:szCs w:val="32"/>
        </w:rPr>
      </w:pPr>
      <w:r>
        <w:rPr>
          <w:rFonts w:ascii="方正仿宋_GBK" w:eastAsia="方正仿宋_GBK" w:hAnsi="方正仿宋_GBK" w:cs="方正仿宋_GBK"/>
          <w:szCs w:val="32"/>
        </w:rPr>
        <w:t xml:space="preserve">    </w:t>
      </w:r>
      <w:r>
        <w:rPr>
          <w:rFonts w:ascii="方正仿宋简体" w:eastAsia="方正仿宋简体" w:hAnsi="仿宋" w:cs="方正仿宋_GBK" w:hint="eastAsia"/>
          <w:szCs w:val="32"/>
        </w:rPr>
        <w:t>本人（单位）同意将原创作品《</w:t>
      </w:r>
      <w:r>
        <w:rPr>
          <w:rFonts w:ascii="方正仿宋简体" w:eastAsia="方正仿宋简体" w:hAnsi="仿宋" w:cs="方正仿宋_GBK"/>
          <w:szCs w:val="32"/>
        </w:rPr>
        <w:t>xxxxxxxxx</w:t>
      </w:r>
      <w:r>
        <w:rPr>
          <w:rFonts w:ascii="方正仿宋简体" w:eastAsia="方正仿宋简体" w:hAnsi="仿宋" w:cs="方正仿宋_GBK" w:hint="eastAsia"/>
          <w:szCs w:val="32"/>
        </w:rPr>
        <w:t>》授权于四川省文学艺术界联合会使用，参与第九届四川省巴蜀文艺奖评奖。本人保证为此作品的著作权人，不涉及第三人的权利义务，如有抄袭、剽窃或非法复制他人作品的侵权行为，与四川省文联无关。本人承担在四川文艺网上公示产生的一切后果，并接受取消奖金、奖状、奖杯、获奖称号。</w:t>
      </w:r>
    </w:p>
    <w:p w:rsidR="00456D97" w:rsidRDefault="00456D97">
      <w:pPr>
        <w:wordWrap w:val="0"/>
        <w:spacing w:line="560" w:lineRule="exact"/>
        <w:jc w:val="right"/>
        <w:rPr>
          <w:rFonts w:ascii="方正仿宋简体" w:eastAsia="方正仿宋简体" w:hAnsi="仿宋" w:cs="方正仿宋_GBK"/>
          <w:szCs w:val="32"/>
        </w:rPr>
      </w:pPr>
    </w:p>
    <w:p w:rsidR="00456D97" w:rsidRDefault="00456D97">
      <w:pPr>
        <w:spacing w:line="560" w:lineRule="exact"/>
        <w:jc w:val="left"/>
        <w:rPr>
          <w:rFonts w:ascii="方正仿宋简体" w:eastAsia="方正仿宋简体" w:hAnsi="仿宋" w:cs="方正仿宋_GBK"/>
          <w:szCs w:val="32"/>
        </w:rPr>
      </w:pPr>
      <w:r>
        <w:rPr>
          <w:rFonts w:ascii="方正仿宋简体" w:eastAsia="方正仿宋简体" w:hAnsi="仿宋" w:cs="方正仿宋_GBK"/>
          <w:szCs w:val="32"/>
        </w:rPr>
        <w:t xml:space="preserve">                           </w:t>
      </w:r>
      <w:r>
        <w:rPr>
          <w:rFonts w:ascii="方正仿宋简体" w:eastAsia="方正仿宋简体" w:hAnsi="仿宋" w:cs="方正仿宋_GBK" w:hint="eastAsia"/>
          <w:szCs w:val="32"/>
        </w:rPr>
        <w:t>授权人（单位）：</w:t>
      </w:r>
    </w:p>
    <w:p w:rsidR="00456D97" w:rsidRDefault="00456D97">
      <w:pPr>
        <w:wordWrap w:val="0"/>
        <w:spacing w:line="560" w:lineRule="exact"/>
        <w:ind w:firstLineChars="1350" w:firstLine="4320"/>
        <w:rPr>
          <w:rFonts w:ascii="方正仿宋简体" w:eastAsia="方正仿宋简体" w:hAnsi="仿宋" w:cs="方正仿宋_GBK"/>
          <w:szCs w:val="32"/>
        </w:rPr>
      </w:pPr>
      <w:r>
        <w:rPr>
          <w:rFonts w:ascii="方正仿宋简体" w:eastAsia="方正仿宋简体" w:hAnsi="仿宋" w:cs="方正仿宋_GBK" w:hint="eastAsia"/>
          <w:szCs w:val="32"/>
        </w:rPr>
        <w:t>身份证号：</w:t>
      </w:r>
      <w:r>
        <w:rPr>
          <w:rFonts w:ascii="方正仿宋简体" w:eastAsia="方正仿宋简体" w:hAnsi="仿宋" w:cs="方正仿宋_GBK"/>
          <w:szCs w:val="32"/>
        </w:rPr>
        <w:t xml:space="preserve">     </w:t>
      </w:r>
    </w:p>
    <w:p w:rsidR="00456D97" w:rsidRDefault="00456D97">
      <w:pPr>
        <w:spacing w:line="560" w:lineRule="exact"/>
        <w:jc w:val="right"/>
        <w:rPr>
          <w:rFonts w:ascii="方正仿宋简体" w:eastAsia="方正仿宋简体" w:hAnsi="仿宋" w:cs="方正仿宋_GBK"/>
          <w:szCs w:val="32"/>
        </w:rPr>
      </w:pPr>
      <w:r>
        <w:rPr>
          <w:rFonts w:ascii="方正仿宋简体" w:eastAsia="方正仿宋简体" w:hAnsi="仿宋" w:cs="方正仿宋_GBK"/>
          <w:szCs w:val="32"/>
        </w:rPr>
        <w:t xml:space="preserve">   </w:t>
      </w:r>
      <w:r>
        <w:rPr>
          <w:rFonts w:ascii="方正仿宋简体" w:eastAsia="方正仿宋简体" w:hAnsi="仿宋" w:cs="方正仿宋_GBK" w:hint="eastAsia"/>
          <w:szCs w:val="32"/>
        </w:rPr>
        <w:t>授权日期：</w:t>
      </w:r>
      <w:r>
        <w:rPr>
          <w:rFonts w:ascii="方正仿宋简体" w:eastAsia="方正仿宋简体" w:hAnsi="仿宋" w:cs="方正仿宋_GBK"/>
          <w:szCs w:val="32"/>
        </w:rPr>
        <w:t xml:space="preserve">   </w:t>
      </w:r>
      <w:r>
        <w:rPr>
          <w:rFonts w:ascii="方正仿宋简体" w:eastAsia="方正仿宋简体" w:hAnsi="仿宋" w:cs="方正仿宋_GBK" w:hint="eastAsia"/>
          <w:szCs w:val="32"/>
        </w:rPr>
        <w:t>年</w:t>
      </w:r>
      <w:r>
        <w:rPr>
          <w:rFonts w:ascii="方正仿宋简体" w:eastAsia="方正仿宋简体" w:hAnsi="仿宋" w:cs="方正仿宋_GBK"/>
          <w:szCs w:val="32"/>
        </w:rPr>
        <w:t xml:space="preserve">   </w:t>
      </w:r>
      <w:r>
        <w:rPr>
          <w:rFonts w:ascii="方正仿宋简体" w:eastAsia="方正仿宋简体" w:hAnsi="仿宋" w:cs="方正仿宋_GBK" w:hint="eastAsia"/>
          <w:szCs w:val="32"/>
        </w:rPr>
        <w:t>月</w:t>
      </w:r>
      <w:r>
        <w:rPr>
          <w:rFonts w:ascii="方正仿宋简体" w:eastAsia="方正仿宋简体" w:hAnsi="仿宋" w:cs="方正仿宋_GBK"/>
          <w:szCs w:val="32"/>
        </w:rPr>
        <w:t xml:space="preserve">   </w:t>
      </w:r>
      <w:r>
        <w:rPr>
          <w:rFonts w:ascii="方正仿宋简体" w:eastAsia="方正仿宋简体" w:hAnsi="仿宋" w:cs="方正仿宋_GBK" w:hint="eastAsia"/>
          <w:szCs w:val="32"/>
        </w:rPr>
        <w:t>日</w:t>
      </w:r>
    </w:p>
    <w:p w:rsidR="00456D97" w:rsidRDefault="00456D97">
      <w:pPr>
        <w:spacing w:line="560" w:lineRule="exact"/>
        <w:jc w:val="right"/>
        <w:rPr>
          <w:rFonts w:ascii="方正仿宋简体" w:eastAsia="方正仿宋简体" w:hAnsi="仿宋" w:cs="方正仿宋_GBK"/>
          <w:szCs w:val="32"/>
        </w:rPr>
      </w:pPr>
    </w:p>
    <w:p w:rsidR="00456D97" w:rsidRDefault="00456D97">
      <w:pPr>
        <w:spacing w:line="560" w:lineRule="exact"/>
        <w:jc w:val="right"/>
        <w:rPr>
          <w:rFonts w:ascii="方正仿宋简体" w:eastAsia="方正仿宋简体" w:hAnsi="仿宋" w:cs="方正仿宋_GBK"/>
          <w:szCs w:val="32"/>
        </w:rPr>
      </w:pPr>
    </w:p>
    <w:p w:rsidR="00456D97" w:rsidRDefault="00456D97">
      <w:pPr>
        <w:spacing w:line="560" w:lineRule="exact"/>
        <w:jc w:val="right"/>
        <w:rPr>
          <w:rFonts w:ascii="方正仿宋简体" w:eastAsia="方正仿宋简体" w:hAnsi="仿宋" w:cs="方正仿宋_GBK"/>
          <w:szCs w:val="32"/>
        </w:rPr>
      </w:pPr>
    </w:p>
    <w:p w:rsidR="00456D97" w:rsidRDefault="00456D97">
      <w:pPr>
        <w:spacing w:line="700" w:lineRule="exact"/>
        <w:ind w:right="641"/>
        <w:rPr>
          <w:rFonts w:ascii="方正仿宋简体" w:eastAsia="方正仿宋简体" w:hAnsi="方正仿宋_GBK" w:cs="方正仿宋_GBK"/>
          <w:szCs w:val="32"/>
        </w:rPr>
      </w:pPr>
    </w:p>
    <w:p w:rsidR="00456D97" w:rsidRDefault="00456D97">
      <w:pPr>
        <w:spacing w:line="700" w:lineRule="exact"/>
        <w:ind w:right="641"/>
        <w:rPr>
          <w:rFonts w:ascii="方正仿宋简体" w:eastAsia="方正仿宋简体" w:hAnsi="方正仿宋_GBK" w:cs="方正仿宋_GBK"/>
          <w:szCs w:val="32"/>
        </w:rPr>
      </w:pPr>
    </w:p>
    <w:p w:rsidR="00456D97" w:rsidRDefault="00456D97">
      <w:pPr>
        <w:spacing w:line="610" w:lineRule="exact"/>
        <w:jc w:val="right"/>
        <w:rPr>
          <w:rFonts w:ascii="方正仿宋简体" w:eastAsia="方正仿宋简体" w:hAnsi="方正仿宋_GBK" w:cs="方正仿宋_GBK"/>
          <w:szCs w:val="32"/>
        </w:rPr>
      </w:pPr>
    </w:p>
    <w:p w:rsidR="00456D97" w:rsidRDefault="00456D97">
      <w:pPr>
        <w:spacing w:line="610" w:lineRule="exact"/>
        <w:jc w:val="right"/>
        <w:rPr>
          <w:rFonts w:ascii="方正仿宋简体" w:eastAsia="方正仿宋简体" w:hAnsi="方正仿宋_GBK" w:cs="方正仿宋_GBK"/>
          <w:szCs w:val="32"/>
        </w:rPr>
      </w:pPr>
    </w:p>
    <w:p w:rsidR="00456D97" w:rsidRDefault="00456D97">
      <w:pPr>
        <w:spacing w:line="610" w:lineRule="exact"/>
        <w:jc w:val="right"/>
        <w:rPr>
          <w:rFonts w:ascii="方正仿宋简体" w:eastAsia="方正仿宋简体" w:hAnsi="方正仿宋_GBK" w:cs="方正仿宋_GBK"/>
          <w:szCs w:val="32"/>
        </w:rPr>
      </w:pPr>
    </w:p>
    <w:p w:rsidR="00456D97" w:rsidRDefault="00456D97" w:rsidP="003146FA">
      <w:pPr>
        <w:spacing w:line="600" w:lineRule="exact"/>
        <w:ind w:firstLineChars="50" w:firstLine="160"/>
        <w:jc w:val="left"/>
        <w:rPr>
          <w:rFonts w:ascii="方正仿宋简体" w:eastAsia="方正仿宋简体" w:hAnsi="仿宋" w:cs="方正仿宋_GBK"/>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26" type="#_x0000_t75" alt="通知_川文联〔2019〕60号.bmp" style="position:absolute;left:0;text-align:left;margin-left:271.65pt;margin-top:48.25pt;width:141.15pt;height:38.7pt;z-index:-251657728;visibility:visible">
            <v:imagedata r:id="rId6" o:title=""/>
          </v:shape>
        </w:pict>
      </w:r>
      <w:r>
        <w:rPr>
          <w:noProof/>
        </w:rPr>
        <w:pict>
          <v:line id="_x0000_s1027" style="position:absolute;left:0;text-align:left;z-index:251657728" from="0,4.5pt" to="414pt,4.5pt"/>
        </w:pict>
      </w:r>
      <w:r>
        <w:rPr>
          <w:noProof/>
        </w:rPr>
        <w:pict>
          <v:line id="_x0000_s1028" style="position:absolute;left:0;text-align:left;z-index:251656704" from="0,34.5pt" to="414pt,34.5pt"/>
        </w:pict>
      </w:r>
      <w:r>
        <w:rPr>
          <w:rFonts w:ascii="方正仿宋简体" w:eastAsia="方正仿宋简体" w:hint="eastAsia"/>
          <w:sz w:val="28"/>
          <w:szCs w:val="28"/>
        </w:rPr>
        <w:t>四川省文联办公室</w:t>
      </w:r>
      <w:r>
        <w:rPr>
          <w:rFonts w:ascii="方正仿宋简体" w:eastAsia="方正仿宋简体"/>
          <w:sz w:val="28"/>
          <w:szCs w:val="28"/>
        </w:rPr>
        <w:t xml:space="preserve">                     </w:t>
      </w:r>
      <w:smartTag w:uri="urn:schemas-microsoft-com:office:smarttags" w:element="chsdate">
        <w:smartTagPr>
          <w:attr w:name="IsROCDate" w:val="False"/>
          <w:attr w:name="IsLunarDate" w:val="False"/>
          <w:attr w:name="Day" w:val="23"/>
          <w:attr w:name="Month" w:val="8"/>
          <w:attr w:name="Year" w:val="2019"/>
        </w:smartTagPr>
        <w:r>
          <w:rPr>
            <w:rFonts w:ascii="方正仿宋简体" w:eastAsia="方正仿宋简体"/>
            <w:sz w:val="28"/>
            <w:szCs w:val="28"/>
          </w:rPr>
          <w:t>2019</w:t>
        </w:r>
        <w:r>
          <w:rPr>
            <w:rFonts w:ascii="方正仿宋简体" w:eastAsia="方正仿宋简体" w:hint="eastAsia"/>
            <w:sz w:val="28"/>
            <w:szCs w:val="28"/>
          </w:rPr>
          <w:t>年</w:t>
        </w:r>
        <w:r>
          <w:rPr>
            <w:rFonts w:ascii="方正仿宋简体" w:eastAsia="方正仿宋简体"/>
            <w:sz w:val="28"/>
            <w:szCs w:val="28"/>
          </w:rPr>
          <w:t>8</w:t>
        </w:r>
        <w:r>
          <w:rPr>
            <w:rFonts w:ascii="方正仿宋简体" w:eastAsia="方正仿宋简体" w:hint="eastAsia"/>
            <w:sz w:val="28"/>
            <w:szCs w:val="28"/>
          </w:rPr>
          <w:t>月</w:t>
        </w:r>
        <w:r>
          <w:rPr>
            <w:rFonts w:ascii="方正仿宋简体" w:eastAsia="方正仿宋简体"/>
            <w:sz w:val="28"/>
            <w:szCs w:val="28"/>
          </w:rPr>
          <w:t>23</w:t>
        </w:r>
        <w:r>
          <w:rPr>
            <w:rFonts w:ascii="方正仿宋简体" w:eastAsia="方正仿宋简体" w:hint="eastAsia"/>
            <w:sz w:val="28"/>
            <w:szCs w:val="28"/>
          </w:rPr>
          <w:t>日</w:t>
        </w:r>
      </w:smartTag>
      <w:r>
        <w:rPr>
          <w:rFonts w:ascii="方正仿宋简体" w:eastAsia="方正仿宋简体" w:hint="eastAsia"/>
          <w:sz w:val="28"/>
          <w:szCs w:val="28"/>
        </w:rPr>
        <w:t>印发</w:t>
      </w:r>
      <w:r>
        <w:rPr>
          <w:rFonts w:ascii="方正仿宋简体" w:eastAsia="方正仿宋简体" w:hAnsi="华文中宋" w:cs="仿宋_GB2312"/>
          <w:szCs w:val="32"/>
        </w:rPr>
        <w:t xml:space="preserve"> </w:t>
      </w:r>
    </w:p>
    <w:sectPr w:rsidR="00456D97" w:rsidSect="00D566EC">
      <w:footerReference w:type="even" r:id="rId7"/>
      <w:footerReference w:type="default" r:id="rId8"/>
      <w:pgSz w:w="11906" w:h="16838"/>
      <w:pgMar w:top="1440" w:right="1797" w:bottom="1440" w:left="179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97" w:rsidRDefault="00456D97" w:rsidP="00D566EC">
      <w:r>
        <w:separator/>
      </w:r>
    </w:p>
  </w:endnote>
  <w:endnote w:type="continuationSeparator" w:id="0">
    <w:p w:rsidR="00456D97" w:rsidRDefault="00456D97" w:rsidP="00D56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_GBK">
    <w:altName w:val="微软雅黑"/>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97" w:rsidRDefault="00456D97">
    <w:pPr>
      <w:pStyle w:val="Foote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A364DE">
      <w:rPr>
        <w:rFonts w:ascii="宋体" w:eastAsia="宋体" w:hAnsi="宋体"/>
        <w:noProof/>
        <w:sz w:val="28"/>
        <w:szCs w:val="28"/>
        <w:lang w:val="zh-CN"/>
      </w:rPr>
      <w:t>14</w:t>
    </w:r>
    <w:r>
      <w:rPr>
        <w:rFonts w:ascii="宋体" w:eastAsia="宋体" w:hAnsi="宋体"/>
        <w:sz w:val="28"/>
        <w:szCs w:val="28"/>
      </w:rPr>
      <w:fldChar w:fldCharType="end"/>
    </w:r>
    <w:r>
      <w:rPr>
        <w:rFonts w:ascii="宋体" w:eastAsia="宋体" w:hAnsi="宋体"/>
        <w:sz w:val="28"/>
        <w:szCs w:val="28"/>
      </w:rPr>
      <w:t>—</w:t>
    </w:r>
  </w:p>
  <w:p w:rsidR="00456D97" w:rsidRDefault="00456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97" w:rsidRDefault="00456D97">
    <w:pPr>
      <w:pStyle w:val="Footer"/>
      <w:jc w:val="right"/>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A364DE">
      <w:rPr>
        <w:rFonts w:ascii="宋体" w:eastAsia="宋体" w:hAnsi="宋体"/>
        <w:noProof/>
        <w:sz w:val="28"/>
        <w:szCs w:val="28"/>
        <w:lang w:val="zh-CN"/>
      </w:rPr>
      <w:t>13</w:t>
    </w:r>
    <w:r>
      <w:rPr>
        <w:rFonts w:ascii="宋体" w:eastAsia="宋体" w:hAnsi="宋体"/>
        <w:sz w:val="28"/>
        <w:szCs w:val="28"/>
      </w:rPr>
      <w:fldChar w:fldCharType="end"/>
    </w:r>
    <w:r>
      <w:rPr>
        <w:rFonts w:ascii="宋体" w:eastAsia="宋体" w:hAnsi="宋体"/>
        <w:sz w:val="28"/>
        <w:szCs w:val="28"/>
      </w:rPr>
      <w:t>—</w:t>
    </w:r>
  </w:p>
  <w:p w:rsidR="00456D97" w:rsidRDefault="00456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97" w:rsidRDefault="00456D97" w:rsidP="00D566EC">
      <w:r>
        <w:separator/>
      </w:r>
    </w:p>
  </w:footnote>
  <w:footnote w:type="continuationSeparator" w:id="0">
    <w:p w:rsidR="00456D97" w:rsidRDefault="00456D97" w:rsidP="00D56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DC6"/>
    <w:rsid w:val="00006590"/>
    <w:rsid w:val="00021020"/>
    <w:rsid w:val="00024D16"/>
    <w:rsid w:val="0007458F"/>
    <w:rsid w:val="00103010"/>
    <w:rsid w:val="00103097"/>
    <w:rsid w:val="0012278B"/>
    <w:rsid w:val="00123AA0"/>
    <w:rsid w:val="00167212"/>
    <w:rsid w:val="001A3D95"/>
    <w:rsid w:val="001F6EF9"/>
    <w:rsid w:val="001F753F"/>
    <w:rsid w:val="0024506C"/>
    <w:rsid w:val="00254BCA"/>
    <w:rsid w:val="00260428"/>
    <w:rsid w:val="003146FA"/>
    <w:rsid w:val="00314900"/>
    <w:rsid w:val="00320865"/>
    <w:rsid w:val="003343EA"/>
    <w:rsid w:val="0034733E"/>
    <w:rsid w:val="00367CD3"/>
    <w:rsid w:val="0038583A"/>
    <w:rsid w:val="003E2071"/>
    <w:rsid w:val="004156F8"/>
    <w:rsid w:val="00442D61"/>
    <w:rsid w:val="00456D97"/>
    <w:rsid w:val="00490685"/>
    <w:rsid w:val="004B1BA2"/>
    <w:rsid w:val="0056302E"/>
    <w:rsid w:val="00571765"/>
    <w:rsid w:val="005B6C3E"/>
    <w:rsid w:val="005E0EAE"/>
    <w:rsid w:val="005E2A17"/>
    <w:rsid w:val="00610B22"/>
    <w:rsid w:val="00656FF4"/>
    <w:rsid w:val="00693566"/>
    <w:rsid w:val="006E242F"/>
    <w:rsid w:val="006F5795"/>
    <w:rsid w:val="00701F22"/>
    <w:rsid w:val="00726486"/>
    <w:rsid w:val="007520F5"/>
    <w:rsid w:val="007C0DC6"/>
    <w:rsid w:val="00816396"/>
    <w:rsid w:val="00822DB4"/>
    <w:rsid w:val="0086492D"/>
    <w:rsid w:val="008D2B76"/>
    <w:rsid w:val="008E0793"/>
    <w:rsid w:val="00906916"/>
    <w:rsid w:val="0094565E"/>
    <w:rsid w:val="009A657B"/>
    <w:rsid w:val="009B5042"/>
    <w:rsid w:val="00A22D68"/>
    <w:rsid w:val="00A364DE"/>
    <w:rsid w:val="00AC33B4"/>
    <w:rsid w:val="00AD4E36"/>
    <w:rsid w:val="00AF442F"/>
    <w:rsid w:val="00B5033B"/>
    <w:rsid w:val="00B60A42"/>
    <w:rsid w:val="00BA5DC0"/>
    <w:rsid w:val="00BF7732"/>
    <w:rsid w:val="00C068BC"/>
    <w:rsid w:val="00C12399"/>
    <w:rsid w:val="00D566EC"/>
    <w:rsid w:val="00DD5278"/>
    <w:rsid w:val="00E424AC"/>
    <w:rsid w:val="00EA24B0"/>
    <w:rsid w:val="00EC1F89"/>
    <w:rsid w:val="00F11826"/>
    <w:rsid w:val="00F5176A"/>
    <w:rsid w:val="00F54055"/>
    <w:rsid w:val="00F60C38"/>
    <w:rsid w:val="00F624A8"/>
    <w:rsid w:val="049F0508"/>
    <w:rsid w:val="06D67F1F"/>
    <w:rsid w:val="08DF18F9"/>
    <w:rsid w:val="0A485251"/>
    <w:rsid w:val="101E4EF0"/>
    <w:rsid w:val="16EB20C1"/>
    <w:rsid w:val="18974E44"/>
    <w:rsid w:val="18DE59EF"/>
    <w:rsid w:val="192C1C52"/>
    <w:rsid w:val="19676D62"/>
    <w:rsid w:val="1DBC004D"/>
    <w:rsid w:val="1DC855F3"/>
    <w:rsid w:val="29287188"/>
    <w:rsid w:val="2B4173A6"/>
    <w:rsid w:val="2BBE6EA0"/>
    <w:rsid w:val="2CDA0EA0"/>
    <w:rsid w:val="35460567"/>
    <w:rsid w:val="3A834CFC"/>
    <w:rsid w:val="3F080236"/>
    <w:rsid w:val="42EF0B8B"/>
    <w:rsid w:val="46B96466"/>
    <w:rsid w:val="4EB96BFE"/>
    <w:rsid w:val="5778097D"/>
    <w:rsid w:val="599D15F8"/>
    <w:rsid w:val="676A53EF"/>
    <w:rsid w:val="6AFC779D"/>
    <w:rsid w:val="6C1B7564"/>
    <w:rsid w:val="71BB7950"/>
    <w:rsid w:val="7236537B"/>
    <w:rsid w:val="78DB10BE"/>
    <w:rsid w:val="7B2300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EC"/>
    <w:pPr>
      <w:widowControl w:val="0"/>
      <w:jc w:val="both"/>
    </w:pPr>
    <w:rPr>
      <w:rFonts w:ascii="Times New Roman" w:eastAsia="仿宋"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566EC"/>
    <w:pPr>
      <w:ind w:leftChars="2500" w:left="100"/>
    </w:pPr>
  </w:style>
  <w:style w:type="character" w:customStyle="1" w:styleId="DateChar">
    <w:name w:val="Date Char"/>
    <w:basedOn w:val="DefaultParagraphFont"/>
    <w:link w:val="Date"/>
    <w:uiPriority w:val="99"/>
    <w:semiHidden/>
    <w:locked/>
    <w:rsid w:val="00D566EC"/>
    <w:rPr>
      <w:rFonts w:ascii="Times New Roman" w:eastAsia="仿宋" w:hAnsi="Times New Roman" w:cs="Times New Roman"/>
      <w:sz w:val="24"/>
      <w:szCs w:val="24"/>
    </w:rPr>
  </w:style>
  <w:style w:type="paragraph" w:styleId="BalloonText">
    <w:name w:val="Balloon Text"/>
    <w:basedOn w:val="Normal"/>
    <w:link w:val="BalloonTextChar"/>
    <w:uiPriority w:val="99"/>
    <w:semiHidden/>
    <w:rsid w:val="00D566EC"/>
    <w:rPr>
      <w:sz w:val="18"/>
      <w:szCs w:val="18"/>
    </w:rPr>
  </w:style>
  <w:style w:type="character" w:customStyle="1" w:styleId="BalloonTextChar">
    <w:name w:val="Balloon Text Char"/>
    <w:basedOn w:val="DefaultParagraphFont"/>
    <w:link w:val="BalloonText"/>
    <w:uiPriority w:val="99"/>
    <w:semiHidden/>
    <w:locked/>
    <w:rsid w:val="00D566EC"/>
    <w:rPr>
      <w:rFonts w:ascii="Times New Roman" w:eastAsia="仿宋" w:hAnsi="Times New Roman" w:cs="Times New Roman"/>
      <w:kern w:val="2"/>
      <w:sz w:val="18"/>
      <w:szCs w:val="18"/>
    </w:rPr>
  </w:style>
  <w:style w:type="paragraph" w:styleId="Footer">
    <w:name w:val="footer"/>
    <w:basedOn w:val="Normal"/>
    <w:link w:val="FooterChar"/>
    <w:uiPriority w:val="99"/>
    <w:rsid w:val="00D566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66EC"/>
    <w:rPr>
      <w:rFonts w:ascii="Times New Roman" w:eastAsia="仿宋" w:hAnsi="Times New Roman" w:cs="Times New Roman"/>
      <w:sz w:val="18"/>
      <w:szCs w:val="18"/>
    </w:rPr>
  </w:style>
  <w:style w:type="paragraph" w:styleId="Header">
    <w:name w:val="header"/>
    <w:basedOn w:val="Normal"/>
    <w:link w:val="HeaderChar"/>
    <w:uiPriority w:val="99"/>
    <w:rsid w:val="00D566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566EC"/>
    <w:rPr>
      <w:rFonts w:ascii="Times New Roman" w:eastAsia="仿宋"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14</Pages>
  <Words>581</Words>
  <Characters>3317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56</cp:revision>
  <cp:lastPrinted>2019-09-24T02:29:00Z</cp:lastPrinted>
  <dcterms:created xsi:type="dcterms:W3CDTF">2019-08-13T03:01:00Z</dcterms:created>
  <dcterms:modified xsi:type="dcterms:W3CDTF">2019-09-24T03:37:00Z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